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1B62" w:rsidRPr="006213B3" w:rsidRDefault="000E5066" w:rsidP="00CE1B62">
      <w:pPr>
        <w:jc w:val="center"/>
        <w:rPr>
          <w:rFonts w:ascii="ＭＳ ゴシック" w:eastAsia="ＭＳ ゴシック" w:hAnsi="ＭＳ ゴシック"/>
          <w:b/>
          <w:sz w:val="28"/>
          <w:szCs w:val="28"/>
        </w:rPr>
      </w:pPr>
      <w:r w:rsidRPr="006213B3">
        <w:rPr>
          <w:rFonts w:ascii="メイリオ" w:eastAsia="メイリオ" w:hAnsi="メイリオ" w:hint="eastAsia"/>
          <w:b/>
          <w:noProof/>
          <w:sz w:val="28"/>
          <w:szCs w:val="28"/>
        </w:rPr>
        <mc:AlternateContent>
          <mc:Choice Requires="wps">
            <w:drawing>
              <wp:anchor distT="0" distB="0" distL="114300" distR="114300" simplePos="0" relativeHeight="251659264" behindDoc="0" locked="0" layoutInCell="1" allowOverlap="1" wp14:anchorId="5C1B3006" wp14:editId="1A0E3544">
                <wp:simplePos x="0" y="0"/>
                <wp:positionH relativeFrom="column">
                  <wp:posOffset>4738370</wp:posOffset>
                </wp:positionH>
                <wp:positionV relativeFrom="paragraph">
                  <wp:posOffset>-347980</wp:posOffset>
                </wp:positionV>
                <wp:extent cx="1028700" cy="342900"/>
                <wp:effectExtent l="0" t="0" r="19050" b="19050"/>
                <wp:wrapNone/>
                <wp:docPr id="11" name="テキスト ボックス 11"/>
                <wp:cNvGraphicFramePr/>
                <a:graphic xmlns:a="http://schemas.openxmlformats.org/drawingml/2006/main">
                  <a:graphicData uri="http://schemas.microsoft.com/office/word/2010/wordprocessingShape">
                    <wps:wsp>
                      <wps:cNvSpPr txBox="1"/>
                      <wps:spPr>
                        <a:xfrm>
                          <a:off x="0" y="0"/>
                          <a:ext cx="1028700" cy="342900"/>
                        </a:xfrm>
                        <a:prstGeom prst="rect">
                          <a:avLst/>
                        </a:prstGeom>
                        <a:noFill/>
                        <a:ln w="12700">
                          <a:solidFill>
                            <a:schemeClr val="tx1"/>
                          </a:solidFill>
                        </a:ln>
                      </wps:spPr>
                      <wps:txbx>
                        <w:txbxContent>
                          <w:p w:rsidR="000E5066" w:rsidRPr="00E62FD3" w:rsidRDefault="000E5066" w:rsidP="000E5066">
                            <w:pPr>
                              <w:spacing w:line="360" w:lineRule="exact"/>
                              <w:jc w:val="center"/>
                              <w:rPr>
                                <w:rFonts w:ascii="メイリオ" w:eastAsia="メイリオ" w:hAnsi="メイリオ"/>
                                <w:b/>
                                <w:sz w:val="26"/>
                                <w:szCs w:val="26"/>
                              </w:rPr>
                            </w:pPr>
                            <w:r>
                              <w:rPr>
                                <w:rFonts w:ascii="メイリオ" w:eastAsia="メイリオ" w:hAnsi="メイリオ" w:hint="eastAsia"/>
                                <w:b/>
                                <w:sz w:val="26"/>
                                <w:szCs w:val="26"/>
                              </w:rPr>
                              <w:t>参考</w:t>
                            </w:r>
                            <w:r w:rsidRPr="00E62FD3">
                              <w:rPr>
                                <w:rFonts w:ascii="メイリオ" w:eastAsia="メイリオ" w:hAnsi="メイリオ" w:hint="eastAsia"/>
                                <w:b/>
                                <w:sz w:val="26"/>
                                <w:szCs w:val="26"/>
                              </w:rPr>
                              <w:t>資料</w:t>
                            </w:r>
                            <w:r>
                              <w:rPr>
                                <w:rFonts w:ascii="メイリオ" w:eastAsia="メイリオ" w:hAnsi="メイリオ" w:hint="eastAsia"/>
                                <w:b/>
                                <w:sz w:val="26"/>
                                <w:szCs w:val="26"/>
                              </w:rP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1B3006" id="_x0000_t202" coordsize="21600,21600" o:spt="202" path="m,l,21600r21600,l21600,xe">
                <v:stroke joinstyle="miter"/>
                <v:path gradientshapeok="t" o:connecttype="rect"/>
              </v:shapetype>
              <v:shape id="テキスト ボックス 11" o:spid="_x0000_s1026" type="#_x0000_t202" style="position:absolute;left:0;text-align:left;margin-left:373.1pt;margin-top:-27.4pt;width:81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" filled="f" strokecolor="black [3213]" strokeweight="1pt">
                <v:textbox>
                  <w:txbxContent>
                    <w:p w:rsidR="000E5066" w:rsidRPr="00E62FD3" w:rsidRDefault="000E5066" w:rsidP="000E5066">
                      <w:pPr>
                        <w:spacing w:line="360" w:lineRule="exact"/>
                        <w:jc w:val="center"/>
                        <w:rPr>
                          <w:rFonts w:ascii="メイリオ" w:eastAsia="メイリオ" w:hAnsi="メイリオ"/>
                          <w:b/>
                          <w:sz w:val="26"/>
                          <w:szCs w:val="26"/>
                        </w:rPr>
                      </w:pPr>
                      <w:r>
                        <w:rPr>
                          <w:rFonts w:ascii="メイリオ" w:eastAsia="メイリオ" w:hAnsi="メイリオ" w:hint="eastAsia"/>
                          <w:b/>
                          <w:sz w:val="26"/>
                          <w:szCs w:val="26"/>
                        </w:rPr>
                        <w:t>参考</w:t>
                      </w:r>
                      <w:r w:rsidRPr="00E62FD3">
                        <w:rPr>
                          <w:rFonts w:ascii="メイリオ" w:eastAsia="メイリオ" w:hAnsi="メイリオ" w:hint="eastAsia"/>
                          <w:b/>
                          <w:sz w:val="26"/>
                          <w:szCs w:val="26"/>
                        </w:rPr>
                        <w:t>資料</w:t>
                      </w:r>
                      <w:r>
                        <w:rPr>
                          <w:rFonts w:ascii="メイリオ" w:eastAsia="メイリオ" w:hAnsi="メイリオ" w:hint="eastAsia"/>
                          <w:b/>
                          <w:sz w:val="26"/>
                          <w:szCs w:val="26"/>
                        </w:rPr>
                        <w:t>１</w:t>
                      </w:r>
                    </w:p>
                  </w:txbxContent>
                </v:textbox>
              </v:shape>
            </w:pict>
          </mc:Fallback>
        </mc:AlternateContent>
      </w:r>
      <w:r w:rsidR="00CE1B62" w:rsidRPr="006213B3">
        <w:rPr>
          <w:rFonts w:ascii="ＭＳ ゴシック" w:eastAsia="ＭＳ ゴシック" w:hAnsi="ＭＳ ゴシック" w:hint="eastAsia"/>
          <w:b/>
          <w:sz w:val="28"/>
          <w:szCs w:val="28"/>
        </w:rPr>
        <w:t>類似団体との比較</w:t>
      </w:r>
    </w:p>
    <w:p w:rsidR="00CE1B62" w:rsidRPr="006213B3" w:rsidRDefault="00CE1B62" w:rsidP="000E5066">
      <w:pPr>
        <w:pStyle w:val="1"/>
      </w:pPr>
      <w:r w:rsidRPr="006213B3">
        <w:rPr>
          <w:rFonts w:hint="eastAsia"/>
        </w:rPr>
        <w:t>類似団体</w:t>
      </w:r>
    </w:p>
    <w:p w:rsidR="00CE1B62" w:rsidRPr="006213B3" w:rsidRDefault="00CE1B62" w:rsidP="000E5066">
      <w:pPr>
        <w:ind w:leftChars="80" w:left="168" w:firstLineChars="100" w:firstLine="240"/>
        <w:rPr>
          <w:rFonts w:ascii="ＭＳ 明朝" w:eastAsia="ＭＳ 明朝" w:hAnsi="ＭＳ 明朝"/>
          <w:sz w:val="24"/>
          <w:szCs w:val="24"/>
        </w:rPr>
      </w:pPr>
      <w:r w:rsidRPr="006213B3">
        <w:rPr>
          <w:rFonts w:ascii="ＭＳ 明朝" w:eastAsia="ＭＳ 明朝" w:hAnsi="ＭＳ 明朝" w:hint="eastAsia"/>
          <w:sz w:val="24"/>
          <w:szCs w:val="24"/>
        </w:rPr>
        <w:t>廃棄物処理の状況を評価するために、処理システム指針の中の「一般廃棄物処理システムの評価の考え方」を参考に、ごみ処理状況について類似団体と比較します。</w:t>
      </w:r>
    </w:p>
    <w:p w:rsidR="00CE1B62" w:rsidRPr="006213B3" w:rsidRDefault="00CE1B62" w:rsidP="000E5066">
      <w:pPr>
        <w:ind w:leftChars="80" w:left="168" w:firstLineChars="100" w:firstLine="240"/>
        <w:rPr>
          <w:rFonts w:ascii="ＭＳ 明朝" w:eastAsia="ＭＳ 明朝" w:hAnsi="ＭＳ 明朝"/>
          <w:sz w:val="24"/>
          <w:szCs w:val="24"/>
        </w:rPr>
      </w:pPr>
      <w:r w:rsidRPr="006213B3">
        <w:rPr>
          <w:rFonts w:ascii="ＭＳ 明朝" w:eastAsia="ＭＳ 明朝" w:hAnsi="ＭＳ 明朝" w:hint="eastAsia"/>
          <w:sz w:val="24"/>
          <w:szCs w:val="24"/>
        </w:rPr>
        <w:t>比較する類型団体は、総務省が提示している類似団体別市町村財政指数表の類型（平成17年</w:t>
      </w:r>
      <w:r w:rsidR="000E5066" w:rsidRPr="006213B3">
        <w:rPr>
          <w:rFonts w:ascii="ＭＳ 明朝" w:eastAsia="ＭＳ 明朝" w:hAnsi="ＭＳ 明朝" w:hint="eastAsia"/>
          <w:sz w:val="24"/>
          <w:szCs w:val="24"/>
        </w:rPr>
        <w:t>６</w:t>
      </w:r>
      <w:r w:rsidRPr="006213B3">
        <w:rPr>
          <w:rFonts w:ascii="ＭＳ 明朝" w:eastAsia="ＭＳ 明朝" w:hAnsi="ＭＳ 明朝" w:hint="eastAsia"/>
          <w:sz w:val="24"/>
          <w:szCs w:val="24"/>
        </w:rPr>
        <w:t>月22日付総務省自治財政局長通知総財務第106号「団体間で比較可能な財政情報の開示について」）に準拠し、</w:t>
      </w:r>
      <w:r w:rsidR="00743009" w:rsidRPr="006213B3">
        <w:rPr>
          <w:rFonts w:ascii="ＭＳ 明朝" w:eastAsia="ＭＳ 明朝" w:hAnsi="ＭＳ 明朝" w:hint="eastAsia"/>
          <w:sz w:val="24"/>
          <w:szCs w:val="24"/>
        </w:rPr>
        <w:t>令和４</w:t>
      </w:r>
      <w:r w:rsidRPr="006213B3">
        <w:rPr>
          <w:rFonts w:ascii="ＭＳ 明朝" w:eastAsia="ＭＳ 明朝" w:hAnsi="ＭＳ 明朝" w:hint="eastAsia"/>
          <w:sz w:val="24"/>
          <w:szCs w:val="24"/>
        </w:rPr>
        <w:t>年度における類似団体において、蒲郡市は「一般市Ⅱ－</w:t>
      </w:r>
      <w:r w:rsidR="00743009" w:rsidRPr="006213B3">
        <w:rPr>
          <w:rFonts w:ascii="ＭＳ 明朝" w:eastAsia="ＭＳ 明朝" w:hAnsi="ＭＳ 明朝" w:hint="eastAsia"/>
          <w:sz w:val="24"/>
          <w:szCs w:val="24"/>
        </w:rPr>
        <w:t>２</w:t>
      </w:r>
      <w:r w:rsidRPr="006213B3">
        <w:rPr>
          <w:rFonts w:ascii="ＭＳ 明朝" w:eastAsia="ＭＳ 明朝" w:hAnsi="ＭＳ 明朝" w:hint="eastAsia"/>
          <w:sz w:val="24"/>
          <w:szCs w:val="24"/>
        </w:rPr>
        <w:t>」に該当し、下記の表に示す</w:t>
      </w:r>
      <w:r w:rsidR="00743009" w:rsidRPr="006213B3">
        <w:rPr>
          <w:rFonts w:ascii="ＭＳ 明朝" w:eastAsia="ＭＳ 明朝" w:hAnsi="ＭＳ 明朝" w:hint="eastAsia"/>
          <w:sz w:val="24"/>
          <w:szCs w:val="24"/>
        </w:rPr>
        <w:t>42</w:t>
      </w:r>
      <w:r w:rsidRPr="006213B3">
        <w:rPr>
          <w:rFonts w:ascii="ＭＳ 明朝" w:eastAsia="ＭＳ 明朝" w:hAnsi="ＭＳ 明朝" w:hint="eastAsia"/>
          <w:sz w:val="24"/>
          <w:szCs w:val="24"/>
        </w:rPr>
        <w:t>市です。</w:t>
      </w:r>
    </w:p>
    <w:p w:rsidR="00CE1B62" w:rsidRPr="006213B3" w:rsidRDefault="00CE1B62" w:rsidP="000E5066">
      <w:pPr>
        <w:ind w:leftChars="80" w:left="168" w:firstLineChars="100" w:firstLine="240"/>
        <w:rPr>
          <w:rFonts w:ascii="ＭＳ 明朝" w:eastAsia="ＭＳ 明朝" w:hAnsi="ＭＳ 明朝"/>
          <w:sz w:val="24"/>
          <w:szCs w:val="24"/>
        </w:rPr>
      </w:pPr>
      <w:r w:rsidRPr="006213B3">
        <w:rPr>
          <w:rFonts w:ascii="ＭＳ 明朝" w:eastAsia="ＭＳ 明朝" w:hAnsi="ＭＳ 明朝" w:hint="eastAsia"/>
          <w:sz w:val="24"/>
          <w:szCs w:val="24"/>
        </w:rPr>
        <w:t>類型Ⅱ－</w:t>
      </w:r>
      <w:r w:rsidR="00743009" w:rsidRPr="006213B3">
        <w:rPr>
          <w:rFonts w:ascii="ＭＳ 明朝" w:eastAsia="ＭＳ 明朝" w:hAnsi="ＭＳ 明朝" w:hint="eastAsia"/>
          <w:sz w:val="24"/>
          <w:szCs w:val="24"/>
        </w:rPr>
        <w:t>２</w:t>
      </w:r>
      <w:r w:rsidRPr="006213B3">
        <w:rPr>
          <w:rFonts w:ascii="ＭＳ 明朝" w:eastAsia="ＭＳ 明朝" w:hAnsi="ＭＳ 明朝" w:hint="eastAsia"/>
          <w:sz w:val="24"/>
          <w:szCs w:val="24"/>
        </w:rPr>
        <w:t>は、一般市のうち「人口</w:t>
      </w:r>
      <w:r w:rsidR="000E5066" w:rsidRPr="006213B3">
        <w:rPr>
          <w:rFonts w:ascii="ＭＳ 明朝" w:eastAsia="ＭＳ 明朝" w:hAnsi="ＭＳ 明朝" w:hint="eastAsia"/>
          <w:sz w:val="24"/>
          <w:szCs w:val="24"/>
        </w:rPr>
        <w:t>５</w:t>
      </w:r>
      <w:r w:rsidRPr="006213B3">
        <w:rPr>
          <w:rFonts w:ascii="ＭＳ 明朝" w:eastAsia="ＭＳ 明朝" w:hAnsi="ＭＳ 明朝" w:hint="eastAsia"/>
          <w:sz w:val="24"/>
          <w:szCs w:val="24"/>
        </w:rPr>
        <w:t>万人以上10万人未満」、「産業構造の第</w:t>
      </w:r>
      <w:r w:rsidR="00743009" w:rsidRPr="006213B3">
        <w:rPr>
          <w:rFonts w:ascii="ＭＳ 明朝" w:eastAsia="ＭＳ 明朝" w:hAnsi="ＭＳ 明朝" w:hint="eastAsia"/>
          <w:sz w:val="24"/>
          <w:szCs w:val="24"/>
        </w:rPr>
        <w:t>２</w:t>
      </w:r>
      <w:r w:rsidRPr="006213B3">
        <w:rPr>
          <w:rFonts w:ascii="ＭＳ 明朝" w:eastAsia="ＭＳ 明朝" w:hAnsi="ＭＳ 明朝" w:hint="eastAsia"/>
          <w:sz w:val="24"/>
          <w:szCs w:val="24"/>
        </w:rPr>
        <w:t>次・第</w:t>
      </w:r>
      <w:r w:rsidR="00743009" w:rsidRPr="006213B3">
        <w:rPr>
          <w:rFonts w:ascii="ＭＳ 明朝" w:eastAsia="ＭＳ 明朝" w:hAnsi="ＭＳ 明朝" w:hint="eastAsia"/>
          <w:sz w:val="24"/>
          <w:szCs w:val="24"/>
        </w:rPr>
        <w:t>３</w:t>
      </w:r>
      <w:r w:rsidRPr="006213B3">
        <w:rPr>
          <w:rFonts w:ascii="ＭＳ 明朝" w:eastAsia="ＭＳ 明朝" w:hAnsi="ＭＳ 明朝" w:hint="eastAsia"/>
          <w:sz w:val="24"/>
          <w:szCs w:val="24"/>
        </w:rPr>
        <w:t>次産業が9</w:t>
      </w:r>
      <w:r w:rsidR="00743009" w:rsidRPr="006213B3">
        <w:rPr>
          <w:rFonts w:ascii="ＭＳ 明朝" w:eastAsia="ＭＳ 明朝" w:hAnsi="ＭＳ 明朝"/>
          <w:sz w:val="24"/>
          <w:szCs w:val="24"/>
        </w:rPr>
        <w:t>5</w:t>
      </w:r>
      <w:r w:rsidRPr="006213B3">
        <w:rPr>
          <w:rFonts w:ascii="ＭＳ 明朝" w:eastAsia="ＭＳ 明朝" w:hAnsi="ＭＳ 明朝" w:hint="eastAsia"/>
          <w:sz w:val="24"/>
          <w:szCs w:val="24"/>
        </w:rPr>
        <w:t>％以上かつ第</w:t>
      </w:r>
      <w:r w:rsidR="00743009" w:rsidRPr="006213B3">
        <w:rPr>
          <w:rFonts w:ascii="ＭＳ 明朝" w:eastAsia="ＭＳ 明朝" w:hAnsi="ＭＳ 明朝" w:hint="eastAsia"/>
          <w:sz w:val="24"/>
          <w:szCs w:val="24"/>
        </w:rPr>
        <w:t>３</w:t>
      </w:r>
      <w:r w:rsidRPr="006213B3">
        <w:rPr>
          <w:rFonts w:ascii="ＭＳ 明朝" w:eastAsia="ＭＳ 明朝" w:hAnsi="ＭＳ 明朝" w:hint="eastAsia"/>
          <w:sz w:val="24"/>
          <w:szCs w:val="24"/>
        </w:rPr>
        <w:t>次産業が65％未満」に該当する自治体です。</w:t>
      </w:r>
    </w:p>
    <w:p w:rsidR="00CE1B62" w:rsidRPr="006213B3" w:rsidRDefault="00CE1B62" w:rsidP="00A20BBD">
      <w:pPr>
        <w:spacing w:line="240" w:lineRule="exact"/>
        <w:ind w:leftChars="80" w:left="168" w:firstLineChars="100" w:firstLine="240"/>
        <w:rPr>
          <w:rFonts w:ascii="ＭＳ 明朝" w:eastAsia="ＭＳ 明朝" w:hAnsi="ＭＳ 明朝"/>
          <w:sz w:val="24"/>
          <w:szCs w:val="24"/>
        </w:rPr>
      </w:pPr>
    </w:p>
    <w:p w:rsidR="00A20BBD" w:rsidRPr="00A20BBD" w:rsidRDefault="00A20BBD" w:rsidP="00A20BBD">
      <w:pPr>
        <w:pStyle w:val="ab"/>
        <w:spacing w:line="280" w:lineRule="exact"/>
        <w:jc w:val="center"/>
        <w:rPr>
          <w:rFonts w:ascii="ＭＳ ゴシック" w:eastAsia="ＭＳ ゴシック" w:hAnsi="ＭＳ ゴシック"/>
          <w:sz w:val="24"/>
          <w:szCs w:val="24"/>
        </w:rPr>
      </w:pPr>
      <w:r w:rsidRPr="00A20BBD">
        <w:rPr>
          <w:rFonts w:ascii="ＭＳ ゴシック" w:eastAsia="ＭＳ ゴシック" w:hAnsi="ＭＳ ゴシック"/>
          <w:sz w:val="24"/>
          <w:szCs w:val="24"/>
        </w:rPr>
        <w:t>表</w:t>
      </w:r>
      <w:r w:rsidRPr="00A20BBD">
        <w:rPr>
          <w:rFonts w:ascii="ＭＳ ゴシック" w:eastAsia="ＭＳ ゴシック" w:hAnsi="ＭＳ ゴシック"/>
          <w:sz w:val="24"/>
          <w:szCs w:val="24"/>
        </w:rPr>
        <w:fldChar w:fldCharType="begin"/>
      </w:r>
      <w:r w:rsidRPr="00A20BBD">
        <w:rPr>
          <w:rFonts w:ascii="ＭＳ ゴシック" w:eastAsia="ＭＳ ゴシック" w:hAnsi="ＭＳ ゴシック"/>
          <w:sz w:val="24"/>
          <w:szCs w:val="24"/>
        </w:rPr>
        <w:instrText xml:space="preserve"> STYLEREF 1 \s </w:instrText>
      </w:r>
      <w:r w:rsidRPr="00A20BBD">
        <w:rPr>
          <w:rFonts w:ascii="ＭＳ ゴシック" w:eastAsia="ＭＳ ゴシック" w:hAnsi="ＭＳ ゴシック"/>
          <w:sz w:val="24"/>
          <w:szCs w:val="24"/>
        </w:rPr>
        <w:fldChar w:fldCharType="separate"/>
      </w:r>
      <w:r>
        <w:rPr>
          <w:rFonts w:ascii="ＭＳ ゴシック" w:eastAsia="ＭＳ ゴシック" w:hAnsi="ＭＳ ゴシック"/>
          <w:noProof/>
          <w:sz w:val="24"/>
          <w:szCs w:val="24"/>
        </w:rPr>
        <w:t>1</w:t>
      </w:r>
      <w:r w:rsidRPr="00A20BBD">
        <w:rPr>
          <w:rFonts w:ascii="ＭＳ ゴシック" w:eastAsia="ＭＳ ゴシック" w:hAnsi="ＭＳ ゴシック"/>
          <w:sz w:val="24"/>
          <w:szCs w:val="24"/>
        </w:rPr>
        <w:fldChar w:fldCharType="end"/>
      </w:r>
      <w:r w:rsidRPr="00A20BBD">
        <w:rPr>
          <w:rFonts w:ascii="ＭＳ ゴシック" w:eastAsia="ＭＳ ゴシック" w:hAnsi="ＭＳ ゴシック"/>
          <w:sz w:val="24"/>
          <w:szCs w:val="24"/>
        </w:rPr>
        <w:t>－</w:t>
      </w:r>
      <w:r w:rsidRPr="00A20BBD">
        <w:rPr>
          <w:rFonts w:ascii="ＭＳ ゴシック" w:eastAsia="ＭＳ ゴシック" w:hAnsi="ＭＳ ゴシック"/>
          <w:sz w:val="24"/>
          <w:szCs w:val="24"/>
        </w:rPr>
        <w:fldChar w:fldCharType="begin"/>
      </w:r>
      <w:r w:rsidRPr="00A20BBD">
        <w:rPr>
          <w:rFonts w:ascii="ＭＳ ゴシック" w:eastAsia="ＭＳ ゴシック" w:hAnsi="ＭＳ ゴシック"/>
          <w:sz w:val="24"/>
          <w:szCs w:val="24"/>
        </w:rPr>
        <w:instrText xml:space="preserve"> SEQ 表 \* ARABIC \s 1 </w:instrText>
      </w:r>
      <w:r w:rsidRPr="00A20BBD">
        <w:rPr>
          <w:rFonts w:ascii="ＭＳ ゴシック" w:eastAsia="ＭＳ ゴシック" w:hAnsi="ＭＳ ゴシック"/>
          <w:sz w:val="24"/>
          <w:szCs w:val="24"/>
        </w:rPr>
        <w:fldChar w:fldCharType="separate"/>
      </w:r>
      <w:r>
        <w:rPr>
          <w:rFonts w:ascii="ＭＳ ゴシック" w:eastAsia="ＭＳ ゴシック" w:hAnsi="ＭＳ ゴシック"/>
          <w:noProof/>
          <w:sz w:val="24"/>
          <w:szCs w:val="24"/>
        </w:rPr>
        <w:t>1</w:t>
      </w:r>
      <w:r w:rsidRPr="00A20BBD">
        <w:rPr>
          <w:rFonts w:ascii="ＭＳ ゴシック" w:eastAsia="ＭＳ ゴシック" w:hAnsi="ＭＳ ゴシック"/>
          <w:sz w:val="24"/>
          <w:szCs w:val="24"/>
        </w:rPr>
        <w:fldChar w:fldCharType="end"/>
      </w:r>
      <w:r w:rsidRPr="00A20BBD">
        <w:rPr>
          <w:rFonts w:ascii="ＭＳ ゴシック" w:eastAsia="ＭＳ ゴシック" w:hAnsi="ＭＳ ゴシック" w:hint="eastAsia"/>
          <w:sz w:val="24"/>
          <w:szCs w:val="24"/>
        </w:rPr>
        <w:t xml:space="preserve">　類似団体</w:t>
      </w:r>
    </w:p>
    <w:p w:rsidR="000E5066" w:rsidRPr="006213B3" w:rsidRDefault="000E5066" w:rsidP="00A20BBD">
      <w:pPr>
        <w:spacing w:line="120" w:lineRule="exact"/>
        <w:rPr>
          <w:rFonts w:ascii="ＭＳ ゴシック" w:eastAsia="ＭＳ ゴシック" w:hAnsi="ＭＳ ゴシック"/>
          <w:b/>
          <w:sz w:val="24"/>
          <w:szCs w:val="24"/>
        </w:rPr>
      </w:pPr>
    </w:p>
    <w:p w:rsidR="00D83785" w:rsidRPr="006213B3" w:rsidRDefault="002C24F4" w:rsidP="00D83785">
      <w:pPr>
        <w:snapToGrid w:val="0"/>
        <w:spacing w:line="0" w:lineRule="atLeast"/>
        <w:jc w:val="center"/>
        <w:rPr>
          <w:rFonts w:hAnsi="ＭＳ 明朝"/>
          <w:color w:val="FF0000"/>
          <w:sz w:val="20"/>
          <w:szCs w:val="20"/>
        </w:rPr>
      </w:pPr>
      <w:r w:rsidRPr="006213B3">
        <w:rPr>
          <w:noProof/>
          <w:color w:val="FF0000"/>
        </w:rPr>
        <w:drawing>
          <wp:inline distT="0" distB="0" distL="0" distR="0">
            <wp:extent cx="5759450" cy="2190213"/>
            <wp:effectExtent l="0" t="0" r="0" b="63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2190213"/>
                    </a:xfrm>
                    <a:prstGeom prst="rect">
                      <a:avLst/>
                    </a:prstGeom>
                    <a:noFill/>
                    <a:ln>
                      <a:noFill/>
                    </a:ln>
                  </pic:spPr>
                </pic:pic>
              </a:graphicData>
            </a:graphic>
          </wp:inline>
        </w:drawing>
      </w:r>
    </w:p>
    <w:p w:rsidR="00A20BBD" w:rsidRPr="006213B3" w:rsidRDefault="00A20BBD" w:rsidP="00A20BBD">
      <w:pPr>
        <w:ind w:leftChars="80" w:left="168" w:firstLineChars="100" w:firstLine="240"/>
        <w:rPr>
          <w:rFonts w:ascii="ＭＳ 明朝" w:eastAsia="ＭＳ 明朝" w:hAnsi="ＭＳ 明朝"/>
          <w:sz w:val="24"/>
          <w:szCs w:val="24"/>
        </w:rPr>
      </w:pPr>
    </w:p>
    <w:p w:rsidR="00CE1B62" w:rsidRPr="006213B3" w:rsidRDefault="00CE1B62" w:rsidP="000E5066">
      <w:pPr>
        <w:pStyle w:val="1"/>
      </w:pPr>
      <w:r w:rsidRPr="006213B3">
        <w:rPr>
          <w:rFonts w:hint="eastAsia"/>
        </w:rPr>
        <w:t>ごみ排出量の比較</w:t>
      </w:r>
    </w:p>
    <w:p w:rsidR="00CE1B62" w:rsidRPr="00A20BBD" w:rsidRDefault="00CE1B62" w:rsidP="00743009">
      <w:pPr>
        <w:ind w:leftChars="80" w:left="168" w:firstLineChars="100" w:firstLine="240"/>
        <w:rPr>
          <w:rFonts w:ascii="ＭＳ 明朝" w:eastAsia="ＭＳ 明朝" w:hAnsi="ＭＳ 明朝"/>
          <w:sz w:val="24"/>
          <w:szCs w:val="24"/>
        </w:rPr>
      </w:pPr>
      <w:r w:rsidRPr="00A20BBD">
        <w:rPr>
          <w:rFonts w:ascii="ＭＳ 明朝" w:eastAsia="ＭＳ 明朝" w:hAnsi="ＭＳ 明朝" w:hint="eastAsia"/>
          <w:sz w:val="24"/>
          <w:szCs w:val="24"/>
        </w:rPr>
        <w:t>比較項目については、「</w:t>
      </w:r>
      <w:r w:rsidR="00A20BBD" w:rsidRPr="00A20BBD">
        <w:rPr>
          <w:rFonts w:ascii="ＭＳ 明朝" w:eastAsia="ＭＳ 明朝" w:hAnsi="ＭＳ 明朝" w:hint="eastAsia"/>
          <w:sz w:val="24"/>
          <w:szCs w:val="24"/>
        </w:rPr>
        <w:t>１</w:t>
      </w:r>
      <w:r w:rsidRPr="00A20BBD">
        <w:rPr>
          <w:rFonts w:ascii="ＭＳ 明朝" w:eastAsia="ＭＳ 明朝" w:hAnsi="ＭＳ 明朝" w:hint="eastAsia"/>
          <w:sz w:val="24"/>
          <w:szCs w:val="24"/>
        </w:rPr>
        <w:t>人</w:t>
      </w:r>
      <w:r w:rsidR="00A20BBD" w:rsidRPr="00A20BBD">
        <w:rPr>
          <w:rFonts w:ascii="ＭＳ 明朝" w:eastAsia="ＭＳ 明朝" w:hAnsi="ＭＳ 明朝" w:hint="eastAsia"/>
          <w:sz w:val="24"/>
          <w:szCs w:val="24"/>
        </w:rPr>
        <w:t>１</w:t>
      </w:r>
      <w:r w:rsidRPr="00A20BBD">
        <w:rPr>
          <w:rFonts w:ascii="ＭＳ 明朝" w:eastAsia="ＭＳ 明朝" w:hAnsi="ＭＳ 明朝" w:hint="eastAsia"/>
          <w:sz w:val="24"/>
          <w:szCs w:val="24"/>
        </w:rPr>
        <w:t>日当たりごみ排出量」、「</w:t>
      </w:r>
      <w:r w:rsidR="00A20BBD" w:rsidRPr="00A20BBD">
        <w:rPr>
          <w:rFonts w:ascii="ＭＳ 明朝" w:eastAsia="ＭＳ 明朝" w:hAnsi="ＭＳ 明朝" w:hint="eastAsia"/>
          <w:sz w:val="24"/>
          <w:szCs w:val="24"/>
        </w:rPr>
        <w:t>１</w:t>
      </w:r>
      <w:r w:rsidRPr="00A20BBD">
        <w:rPr>
          <w:rFonts w:ascii="ＭＳ 明朝" w:eastAsia="ＭＳ 明朝" w:hAnsi="ＭＳ 明朝" w:hint="eastAsia"/>
          <w:sz w:val="24"/>
          <w:szCs w:val="24"/>
        </w:rPr>
        <w:t>人</w:t>
      </w:r>
      <w:r w:rsidR="00A20BBD" w:rsidRPr="00A20BBD">
        <w:rPr>
          <w:rFonts w:ascii="ＭＳ 明朝" w:eastAsia="ＭＳ 明朝" w:hAnsi="ＭＳ 明朝" w:hint="eastAsia"/>
          <w:sz w:val="24"/>
          <w:szCs w:val="24"/>
        </w:rPr>
        <w:t>１</w:t>
      </w:r>
      <w:r w:rsidRPr="00A20BBD">
        <w:rPr>
          <w:rFonts w:ascii="ＭＳ 明朝" w:eastAsia="ＭＳ 明朝" w:hAnsi="ＭＳ 明朝" w:hint="eastAsia"/>
          <w:sz w:val="24"/>
          <w:szCs w:val="24"/>
        </w:rPr>
        <w:t>日当たり生活系ごみ排出量」、「</w:t>
      </w:r>
      <w:r w:rsidR="00A20BBD" w:rsidRPr="00A20BBD">
        <w:rPr>
          <w:rFonts w:ascii="ＭＳ 明朝" w:eastAsia="ＭＳ 明朝" w:hAnsi="ＭＳ 明朝" w:hint="eastAsia"/>
          <w:sz w:val="24"/>
          <w:szCs w:val="24"/>
        </w:rPr>
        <w:t>１</w:t>
      </w:r>
      <w:r w:rsidRPr="00A20BBD">
        <w:rPr>
          <w:rFonts w:ascii="ＭＳ 明朝" w:eastAsia="ＭＳ 明朝" w:hAnsi="ＭＳ 明朝"/>
          <w:sz w:val="24"/>
          <w:szCs w:val="24"/>
        </w:rPr>
        <w:t>人</w:t>
      </w:r>
      <w:r w:rsidR="00A20BBD" w:rsidRPr="00A20BBD">
        <w:rPr>
          <w:rFonts w:ascii="ＭＳ 明朝" w:eastAsia="ＭＳ 明朝" w:hAnsi="ＭＳ 明朝" w:hint="eastAsia"/>
          <w:sz w:val="24"/>
          <w:szCs w:val="24"/>
        </w:rPr>
        <w:t>１</w:t>
      </w:r>
      <w:r w:rsidRPr="00A20BBD">
        <w:rPr>
          <w:rFonts w:ascii="ＭＳ 明朝" w:eastAsia="ＭＳ 明朝" w:hAnsi="ＭＳ 明朝"/>
          <w:sz w:val="24"/>
          <w:szCs w:val="24"/>
        </w:rPr>
        <w:t>日当たり</w:t>
      </w:r>
      <w:r w:rsidRPr="00A20BBD">
        <w:rPr>
          <w:rFonts w:ascii="ＭＳ 明朝" w:eastAsia="ＭＳ 明朝" w:hAnsi="ＭＳ 明朝" w:hint="eastAsia"/>
          <w:sz w:val="24"/>
          <w:szCs w:val="24"/>
        </w:rPr>
        <w:t>事業系ごみ排出量」、「</w:t>
      </w:r>
      <w:r w:rsidR="00A20BBD" w:rsidRPr="00A20BBD">
        <w:rPr>
          <w:rFonts w:ascii="ＭＳ 明朝" w:eastAsia="ＭＳ 明朝" w:hAnsi="ＭＳ 明朝" w:hint="eastAsia"/>
          <w:sz w:val="24"/>
          <w:szCs w:val="24"/>
        </w:rPr>
        <w:t>１</w:t>
      </w:r>
      <w:r w:rsidRPr="00A20BBD">
        <w:rPr>
          <w:rFonts w:ascii="ＭＳ 明朝" w:eastAsia="ＭＳ 明朝" w:hAnsi="ＭＳ 明朝"/>
          <w:sz w:val="24"/>
          <w:szCs w:val="24"/>
        </w:rPr>
        <w:t>人</w:t>
      </w:r>
      <w:r w:rsidR="00A20BBD" w:rsidRPr="00A20BBD">
        <w:rPr>
          <w:rFonts w:ascii="ＭＳ 明朝" w:eastAsia="ＭＳ 明朝" w:hAnsi="ＭＳ 明朝" w:hint="eastAsia"/>
          <w:sz w:val="24"/>
          <w:szCs w:val="24"/>
        </w:rPr>
        <w:t>１</w:t>
      </w:r>
      <w:r w:rsidRPr="00A20BBD">
        <w:rPr>
          <w:rFonts w:ascii="ＭＳ 明朝" w:eastAsia="ＭＳ 明朝" w:hAnsi="ＭＳ 明朝"/>
          <w:sz w:val="24"/>
          <w:szCs w:val="24"/>
        </w:rPr>
        <w:t>日当たり</w:t>
      </w:r>
      <w:r w:rsidRPr="00A20BBD">
        <w:rPr>
          <w:rFonts w:ascii="ＭＳ 明朝" w:eastAsia="ＭＳ 明朝" w:hAnsi="ＭＳ 明朝" w:hint="eastAsia"/>
          <w:sz w:val="24"/>
          <w:szCs w:val="24"/>
        </w:rPr>
        <w:t>家庭系ごみ排出量」、「リサイクル率」の</w:t>
      </w:r>
      <w:r w:rsidR="00A20BBD" w:rsidRPr="00A20BBD">
        <w:rPr>
          <w:rFonts w:ascii="ＭＳ 明朝" w:eastAsia="ＭＳ 明朝" w:hAnsi="ＭＳ 明朝" w:hint="eastAsia"/>
          <w:sz w:val="24"/>
          <w:szCs w:val="24"/>
        </w:rPr>
        <w:t>５</w:t>
      </w:r>
      <w:r w:rsidRPr="00A20BBD">
        <w:rPr>
          <w:rFonts w:ascii="ＭＳ 明朝" w:eastAsia="ＭＳ 明朝" w:hAnsi="ＭＳ 明朝" w:hint="eastAsia"/>
          <w:sz w:val="24"/>
          <w:szCs w:val="24"/>
        </w:rPr>
        <w:t>項目とし、類似団体の一般廃棄物処理実態調査結果（</w:t>
      </w:r>
      <w:r w:rsidR="00A20BBD" w:rsidRPr="00A20BBD">
        <w:rPr>
          <w:rFonts w:ascii="ＭＳ 明朝" w:eastAsia="ＭＳ 明朝" w:hAnsi="ＭＳ 明朝" w:hint="eastAsia"/>
          <w:sz w:val="24"/>
          <w:szCs w:val="24"/>
        </w:rPr>
        <w:t>令和４</w:t>
      </w:r>
      <w:r w:rsidRPr="00A20BBD">
        <w:rPr>
          <w:rFonts w:ascii="ＭＳ 明朝" w:eastAsia="ＭＳ 明朝" w:hAnsi="ＭＳ 明朝" w:hint="eastAsia"/>
          <w:sz w:val="24"/>
          <w:szCs w:val="24"/>
        </w:rPr>
        <w:t>年度）の数値に基づき比較した結果は、</w:t>
      </w:r>
      <w:r w:rsidR="00A20BBD" w:rsidRPr="00A20BBD">
        <w:rPr>
          <w:rFonts w:ascii="ＭＳ 明朝" w:eastAsia="ＭＳ 明朝" w:hAnsi="ＭＳ 明朝"/>
          <w:sz w:val="24"/>
          <w:szCs w:val="24"/>
        </w:rPr>
        <w:fldChar w:fldCharType="begin"/>
      </w:r>
      <w:r w:rsidR="00A20BBD" w:rsidRPr="00A20BBD">
        <w:rPr>
          <w:rFonts w:ascii="ＭＳ 明朝" w:eastAsia="ＭＳ 明朝" w:hAnsi="ＭＳ 明朝"/>
          <w:sz w:val="24"/>
          <w:szCs w:val="24"/>
        </w:rPr>
        <w:instrText xml:space="preserve"> </w:instrText>
      </w:r>
      <w:r w:rsidR="00A20BBD" w:rsidRPr="00A20BBD">
        <w:rPr>
          <w:rFonts w:ascii="ＭＳ 明朝" w:eastAsia="ＭＳ 明朝" w:hAnsi="ＭＳ 明朝" w:hint="eastAsia"/>
          <w:sz w:val="24"/>
          <w:szCs w:val="24"/>
        </w:rPr>
        <w:instrText>REF _Ref179883852 \h</w:instrText>
      </w:r>
      <w:r w:rsidR="00A20BBD" w:rsidRPr="00A20BBD">
        <w:rPr>
          <w:rFonts w:ascii="ＭＳ 明朝" w:eastAsia="ＭＳ 明朝" w:hAnsi="ＭＳ 明朝"/>
          <w:sz w:val="24"/>
          <w:szCs w:val="24"/>
        </w:rPr>
        <w:instrText xml:space="preserve">  \* MERGEFORMAT </w:instrText>
      </w:r>
      <w:r w:rsidR="00A20BBD" w:rsidRPr="00A20BBD">
        <w:rPr>
          <w:rFonts w:ascii="ＭＳ 明朝" w:eastAsia="ＭＳ 明朝" w:hAnsi="ＭＳ 明朝"/>
          <w:sz w:val="24"/>
          <w:szCs w:val="24"/>
        </w:rPr>
      </w:r>
      <w:r w:rsidR="00A20BBD" w:rsidRPr="00A20BBD">
        <w:rPr>
          <w:rFonts w:ascii="ＭＳ 明朝" w:eastAsia="ＭＳ 明朝" w:hAnsi="ＭＳ 明朝"/>
          <w:sz w:val="24"/>
          <w:szCs w:val="24"/>
        </w:rPr>
        <w:fldChar w:fldCharType="separate"/>
      </w:r>
      <w:r w:rsidR="00A20BBD" w:rsidRPr="00A20BBD">
        <w:rPr>
          <w:rFonts w:ascii="ＭＳ 明朝" w:eastAsia="ＭＳ 明朝" w:hAnsi="ＭＳ 明朝"/>
          <w:sz w:val="24"/>
          <w:szCs w:val="24"/>
        </w:rPr>
        <w:t>表2－1</w:t>
      </w:r>
      <w:r w:rsidR="00A20BBD" w:rsidRPr="00A20BBD">
        <w:rPr>
          <w:rFonts w:ascii="ＭＳ 明朝" w:eastAsia="ＭＳ 明朝" w:hAnsi="ＭＳ 明朝"/>
          <w:sz w:val="24"/>
          <w:szCs w:val="24"/>
        </w:rPr>
        <w:fldChar w:fldCharType="end"/>
      </w:r>
      <w:r w:rsidRPr="00A20BBD">
        <w:rPr>
          <w:rFonts w:ascii="ＭＳ 明朝" w:eastAsia="ＭＳ 明朝" w:hAnsi="ＭＳ 明朝" w:hint="eastAsia"/>
          <w:sz w:val="24"/>
          <w:szCs w:val="24"/>
        </w:rPr>
        <w:t>に示すとおりです。</w:t>
      </w:r>
    </w:p>
    <w:p w:rsidR="00CE1B62" w:rsidRPr="00A20BBD" w:rsidRDefault="00CE1B62" w:rsidP="00A20BBD">
      <w:pPr>
        <w:spacing w:line="240" w:lineRule="exact"/>
        <w:ind w:leftChars="80" w:left="168" w:firstLineChars="100" w:firstLine="240"/>
        <w:rPr>
          <w:rFonts w:ascii="ＭＳ 明朝" w:eastAsia="ＭＳ 明朝" w:hAnsi="ＭＳ 明朝"/>
          <w:color w:val="FF0000"/>
          <w:sz w:val="24"/>
          <w:szCs w:val="24"/>
        </w:rPr>
      </w:pPr>
    </w:p>
    <w:p w:rsidR="00CE1B62" w:rsidRPr="00A20BBD" w:rsidRDefault="00A20BBD" w:rsidP="00A20BBD">
      <w:pPr>
        <w:spacing w:line="280" w:lineRule="exact"/>
        <w:ind w:firstLineChars="100" w:firstLine="241"/>
        <w:jc w:val="center"/>
        <w:rPr>
          <w:rFonts w:ascii="ＭＳ ゴシック" w:eastAsia="ＭＳ ゴシック" w:hAnsi="ＭＳ ゴシック"/>
          <w:b/>
          <w:sz w:val="24"/>
          <w:szCs w:val="24"/>
        </w:rPr>
      </w:pPr>
      <w:bookmarkStart w:id="0" w:name="_Ref179883852"/>
      <w:r w:rsidRPr="00A20BBD">
        <w:rPr>
          <w:rFonts w:ascii="ＭＳ ゴシック" w:eastAsia="ＭＳ ゴシック" w:hAnsi="ＭＳ ゴシック"/>
          <w:b/>
          <w:sz w:val="24"/>
          <w:szCs w:val="24"/>
        </w:rPr>
        <w:t>表</w:t>
      </w:r>
      <w:r w:rsidRPr="00A20BBD">
        <w:rPr>
          <w:rFonts w:ascii="ＭＳ ゴシック" w:eastAsia="ＭＳ ゴシック" w:hAnsi="ＭＳ ゴシック"/>
          <w:b/>
          <w:sz w:val="24"/>
          <w:szCs w:val="24"/>
        </w:rPr>
        <w:fldChar w:fldCharType="begin"/>
      </w:r>
      <w:r w:rsidRPr="00A20BBD">
        <w:rPr>
          <w:rFonts w:ascii="ＭＳ ゴシック" w:eastAsia="ＭＳ ゴシック" w:hAnsi="ＭＳ ゴシック"/>
          <w:b/>
          <w:sz w:val="24"/>
          <w:szCs w:val="24"/>
        </w:rPr>
        <w:instrText xml:space="preserve"> STYLEREF 1 \s </w:instrText>
      </w:r>
      <w:r w:rsidRPr="00A20BBD">
        <w:rPr>
          <w:rFonts w:ascii="ＭＳ ゴシック" w:eastAsia="ＭＳ ゴシック" w:hAnsi="ＭＳ ゴシック"/>
          <w:b/>
          <w:sz w:val="24"/>
          <w:szCs w:val="24"/>
        </w:rPr>
        <w:fldChar w:fldCharType="separate"/>
      </w:r>
      <w:r>
        <w:rPr>
          <w:rFonts w:ascii="ＭＳ ゴシック" w:eastAsia="ＭＳ ゴシック" w:hAnsi="ＭＳ ゴシック"/>
          <w:b/>
          <w:noProof/>
          <w:sz w:val="24"/>
          <w:szCs w:val="24"/>
        </w:rPr>
        <w:t>2</w:t>
      </w:r>
      <w:r w:rsidRPr="00A20BBD">
        <w:rPr>
          <w:rFonts w:ascii="ＭＳ ゴシック" w:eastAsia="ＭＳ ゴシック" w:hAnsi="ＭＳ ゴシック"/>
          <w:b/>
          <w:sz w:val="24"/>
          <w:szCs w:val="24"/>
        </w:rPr>
        <w:fldChar w:fldCharType="end"/>
      </w:r>
      <w:r w:rsidRPr="00A20BBD">
        <w:rPr>
          <w:rFonts w:ascii="ＭＳ ゴシック" w:eastAsia="ＭＳ ゴシック" w:hAnsi="ＭＳ ゴシック"/>
          <w:b/>
          <w:sz w:val="24"/>
          <w:szCs w:val="24"/>
        </w:rPr>
        <w:t>－</w:t>
      </w:r>
      <w:r w:rsidRPr="00A20BBD">
        <w:rPr>
          <w:rFonts w:ascii="ＭＳ ゴシック" w:eastAsia="ＭＳ ゴシック" w:hAnsi="ＭＳ ゴシック"/>
          <w:b/>
          <w:sz w:val="24"/>
          <w:szCs w:val="24"/>
        </w:rPr>
        <w:fldChar w:fldCharType="begin"/>
      </w:r>
      <w:r w:rsidRPr="00A20BBD">
        <w:rPr>
          <w:rFonts w:ascii="ＭＳ ゴシック" w:eastAsia="ＭＳ ゴシック" w:hAnsi="ＭＳ ゴシック"/>
          <w:b/>
          <w:sz w:val="24"/>
          <w:szCs w:val="24"/>
        </w:rPr>
        <w:instrText xml:space="preserve"> SEQ 表 \* ARABIC \s 1 </w:instrText>
      </w:r>
      <w:r w:rsidRPr="00A20BBD">
        <w:rPr>
          <w:rFonts w:ascii="ＭＳ ゴシック" w:eastAsia="ＭＳ ゴシック" w:hAnsi="ＭＳ ゴシック"/>
          <w:b/>
          <w:sz w:val="24"/>
          <w:szCs w:val="24"/>
        </w:rPr>
        <w:fldChar w:fldCharType="separate"/>
      </w:r>
      <w:r>
        <w:rPr>
          <w:rFonts w:ascii="ＭＳ ゴシック" w:eastAsia="ＭＳ ゴシック" w:hAnsi="ＭＳ ゴシック"/>
          <w:b/>
          <w:noProof/>
          <w:sz w:val="24"/>
          <w:szCs w:val="24"/>
        </w:rPr>
        <w:t>1</w:t>
      </w:r>
      <w:r w:rsidRPr="00A20BBD">
        <w:rPr>
          <w:rFonts w:ascii="ＭＳ ゴシック" w:eastAsia="ＭＳ ゴシック" w:hAnsi="ＭＳ ゴシック"/>
          <w:b/>
          <w:sz w:val="24"/>
          <w:szCs w:val="24"/>
        </w:rPr>
        <w:fldChar w:fldCharType="end"/>
      </w:r>
      <w:bookmarkEnd w:id="0"/>
      <w:r w:rsidRPr="00A20BBD">
        <w:rPr>
          <w:rFonts w:ascii="ＭＳ ゴシック" w:eastAsia="ＭＳ ゴシック" w:hAnsi="ＭＳ ゴシック" w:hint="eastAsia"/>
          <w:b/>
          <w:sz w:val="24"/>
          <w:szCs w:val="24"/>
        </w:rPr>
        <w:t xml:space="preserve">　</w:t>
      </w:r>
      <w:r w:rsidR="00CE1B62" w:rsidRPr="00A20BBD">
        <w:rPr>
          <w:rFonts w:ascii="ＭＳ ゴシック" w:eastAsia="ＭＳ ゴシック" w:hAnsi="ＭＳ ゴシック" w:hint="eastAsia"/>
          <w:b/>
          <w:sz w:val="24"/>
          <w:szCs w:val="24"/>
        </w:rPr>
        <w:t>類似団体との比較結果（</w:t>
      </w:r>
      <w:r w:rsidR="00743009" w:rsidRPr="00A20BBD">
        <w:rPr>
          <w:rFonts w:ascii="ＭＳ ゴシック" w:eastAsia="ＭＳ ゴシック" w:hAnsi="ＭＳ ゴシック" w:hint="eastAsia"/>
          <w:b/>
          <w:sz w:val="24"/>
          <w:szCs w:val="24"/>
        </w:rPr>
        <w:t>令和４</w:t>
      </w:r>
      <w:r w:rsidR="00CE1B62" w:rsidRPr="00A20BBD">
        <w:rPr>
          <w:rFonts w:ascii="ＭＳ ゴシック" w:eastAsia="ＭＳ ゴシック" w:hAnsi="ＭＳ ゴシック" w:hint="eastAsia"/>
          <w:b/>
          <w:sz w:val="24"/>
          <w:szCs w:val="24"/>
        </w:rPr>
        <w:t>年度）</w:t>
      </w:r>
    </w:p>
    <w:p w:rsidR="00A20BBD" w:rsidRPr="006213B3" w:rsidRDefault="00A20BBD" w:rsidP="00A20BBD">
      <w:pPr>
        <w:spacing w:line="120" w:lineRule="exact"/>
        <w:rPr>
          <w:rFonts w:ascii="ＭＳ ゴシック" w:eastAsia="ＭＳ ゴシック" w:hAnsi="ＭＳ ゴシック"/>
          <w:b/>
          <w:sz w:val="24"/>
          <w:szCs w:val="24"/>
        </w:rPr>
      </w:pPr>
    </w:p>
    <w:tbl>
      <w:tblPr>
        <w:tblStyle w:val="aa"/>
        <w:tblW w:w="0" w:type="auto"/>
        <w:jc w:val="center"/>
        <w:tblLook w:val="04A0" w:firstRow="1" w:lastRow="0" w:firstColumn="1" w:lastColumn="0" w:noHBand="0" w:noVBand="1"/>
      </w:tblPr>
      <w:tblGrid>
        <w:gridCol w:w="1696"/>
        <w:gridCol w:w="1359"/>
        <w:gridCol w:w="1360"/>
        <w:gridCol w:w="1359"/>
        <w:gridCol w:w="1360"/>
        <w:gridCol w:w="1360"/>
      </w:tblGrid>
      <w:tr w:rsidR="006213B3" w:rsidRPr="006213B3" w:rsidTr="00A20BBD">
        <w:trPr>
          <w:jc w:val="center"/>
        </w:trPr>
        <w:tc>
          <w:tcPr>
            <w:tcW w:w="1696" w:type="dxa"/>
            <w:tcBorders>
              <w:bottom w:val="double" w:sz="4" w:space="0" w:color="auto"/>
              <w:right w:val="double" w:sz="4" w:space="0" w:color="auto"/>
            </w:tcBorders>
            <w:vAlign w:val="center"/>
          </w:tcPr>
          <w:p w:rsidR="00CE1B62" w:rsidRPr="006213B3" w:rsidRDefault="00CE1B62" w:rsidP="00CE1B62">
            <w:pPr>
              <w:rPr>
                <w:rFonts w:ascii="ＭＳ 明朝" w:eastAsia="ＭＳ 明朝" w:hAnsi="ＭＳ 明朝"/>
                <w:color w:val="FF0000"/>
                <w:szCs w:val="21"/>
              </w:rPr>
            </w:pPr>
          </w:p>
        </w:tc>
        <w:tc>
          <w:tcPr>
            <w:tcW w:w="1359" w:type="dxa"/>
            <w:tcBorders>
              <w:left w:val="double" w:sz="4" w:space="0" w:color="auto"/>
              <w:bottom w:val="double" w:sz="4" w:space="0" w:color="auto"/>
            </w:tcBorders>
            <w:vAlign w:val="center"/>
          </w:tcPr>
          <w:p w:rsidR="00CE1B62" w:rsidRPr="00A20BBD" w:rsidRDefault="00A20BBD" w:rsidP="00CE1B62">
            <w:pPr>
              <w:spacing w:line="240" w:lineRule="exact"/>
              <w:rPr>
                <w:rFonts w:ascii="ＭＳ 明朝" w:eastAsia="ＭＳ 明朝" w:hAnsi="ＭＳ 明朝"/>
                <w:sz w:val="20"/>
                <w:szCs w:val="20"/>
              </w:rPr>
            </w:pPr>
            <w:r w:rsidRPr="00A20BBD">
              <w:rPr>
                <w:rFonts w:ascii="ＭＳ 明朝" w:eastAsia="ＭＳ 明朝" w:hAnsi="ＭＳ 明朝" w:hint="eastAsia"/>
                <w:sz w:val="20"/>
                <w:szCs w:val="20"/>
              </w:rPr>
              <w:t>１</w:t>
            </w:r>
            <w:r w:rsidR="00CE1B62" w:rsidRPr="00A20BBD">
              <w:rPr>
                <w:rFonts w:ascii="ＭＳ 明朝" w:eastAsia="ＭＳ 明朝" w:hAnsi="ＭＳ 明朝" w:hint="eastAsia"/>
                <w:sz w:val="20"/>
                <w:szCs w:val="20"/>
              </w:rPr>
              <w:t>人</w:t>
            </w:r>
            <w:r w:rsidRPr="00A20BBD">
              <w:rPr>
                <w:rFonts w:ascii="ＭＳ 明朝" w:eastAsia="ＭＳ 明朝" w:hAnsi="ＭＳ 明朝" w:hint="eastAsia"/>
                <w:sz w:val="20"/>
                <w:szCs w:val="20"/>
              </w:rPr>
              <w:t>１</w:t>
            </w:r>
            <w:r w:rsidR="00CE1B62" w:rsidRPr="00A20BBD">
              <w:rPr>
                <w:rFonts w:ascii="ＭＳ 明朝" w:eastAsia="ＭＳ 明朝" w:hAnsi="ＭＳ 明朝" w:hint="eastAsia"/>
                <w:sz w:val="20"/>
                <w:szCs w:val="20"/>
              </w:rPr>
              <w:t>日当たりごみ排出量</w:t>
            </w:r>
          </w:p>
        </w:tc>
        <w:tc>
          <w:tcPr>
            <w:tcW w:w="1360" w:type="dxa"/>
            <w:tcBorders>
              <w:bottom w:val="double" w:sz="4" w:space="0" w:color="auto"/>
            </w:tcBorders>
            <w:vAlign w:val="center"/>
          </w:tcPr>
          <w:p w:rsidR="00CE1B62" w:rsidRPr="00A20BBD" w:rsidRDefault="00A20BBD" w:rsidP="00CE1B62">
            <w:pPr>
              <w:spacing w:line="240" w:lineRule="exact"/>
              <w:rPr>
                <w:rFonts w:ascii="ＭＳ 明朝" w:eastAsia="ＭＳ 明朝" w:hAnsi="ＭＳ 明朝"/>
                <w:sz w:val="20"/>
                <w:szCs w:val="20"/>
              </w:rPr>
            </w:pPr>
            <w:r w:rsidRPr="00A20BBD">
              <w:rPr>
                <w:rFonts w:ascii="ＭＳ 明朝" w:eastAsia="ＭＳ 明朝" w:hAnsi="ＭＳ 明朝" w:hint="eastAsia"/>
                <w:sz w:val="20"/>
                <w:szCs w:val="20"/>
              </w:rPr>
              <w:t>１</w:t>
            </w:r>
            <w:r w:rsidR="00CE1B62" w:rsidRPr="00A20BBD">
              <w:rPr>
                <w:rFonts w:ascii="ＭＳ 明朝" w:eastAsia="ＭＳ 明朝" w:hAnsi="ＭＳ 明朝" w:hint="eastAsia"/>
                <w:sz w:val="20"/>
                <w:szCs w:val="20"/>
              </w:rPr>
              <w:t>人</w:t>
            </w:r>
            <w:r w:rsidRPr="00A20BBD">
              <w:rPr>
                <w:rFonts w:ascii="ＭＳ 明朝" w:eastAsia="ＭＳ 明朝" w:hAnsi="ＭＳ 明朝" w:hint="eastAsia"/>
                <w:sz w:val="20"/>
                <w:szCs w:val="20"/>
              </w:rPr>
              <w:t>１</w:t>
            </w:r>
            <w:r w:rsidR="00CE1B62" w:rsidRPr="00A20BBD">
              <w:rPr>
                <w:rFonts w:ascii="ＭＳ 明朝" w:eastAsia="ＭＳ 明朝" w:hAnsi="ＭＳ 明朝" w:hint="eastAsia"/>
                <w:sz w:val="20"/>
                <w:szCs w:val="20"/>
              </w:rPr>
              <w:t>日当たり生活系ごみ排出量</w:t>
            </w:r>
          </w:p>
        </w:tc>
        <w:tc>
          <w:tcPr>
            <w:tcW w:w="1359" w:type="dxa"/>
            <w:tcBorders>
              <w:bottom w:val="double" w:sz="4" w:space="0" w:color="auto"/>
            </w:tcBorders>
            <w:vAlign w:val="center"/>
          </w:tcPr>
          <w:p w:rsidR="00CE1B62" w:rsidRPr="00A20BBD" w:rsidRDefault="00A20BBD" w:rsidP="00CE1B62">
            <w:pPr>
              <w:spacing w:line="240" w:lineRule="exact"/>
              <w:rPr>
                <w:rFonts w:ascii="ＭＳ 明朝" w:eastAsia="ＭＳ 明朝" w:hAnsi="ＭＳ 明朝"/>
                <w:sz w:val="20"/>
                <w:szCs w:val="20"/>
              </w:rPr>
            </w:pPr>
            <w:r w:rsidRPr="00A20BBD">
              <w:rPr>
                <w:rFonts w:ascii="ＭＳ 明朝" w:eastAsia="ＭＳ 明朝" w:hAnsi="ＭＳ 明朝" w:hint="eastAsia"/>
                <w:sz w:val="20"/>
                <w:szCs w:val="20"/>
              </w:rPr>
              <w:t>１</w:t>
            </w:r>
            <w:r w:rsidR="00CE1B62" w:rsidRPr="00A20BBD">
              <w:rPr>
                <w:rFonts w:ascii="ＭＳ 明朝" w:eastAsia="ＭＳ 明朝" w:hAnsi="ＭＳ 明朝"/>
                <w:sz w:val="20"/>
                <w:szCs w:val="20"/>
              </w:rPr>
              <w:t>人</w:t>
            </w:r>
            <w:r w:rsidRPr="00A20BBD">
              <w:rPr>
                <w:rFonts w:ascii="ＭＳ 明朝" w:eastAsia="ＭＳ 明朝" w:hAnsi="ＭＳ 明朝" w:hint="eastAsia"/>
                <w:sz w:val="20"/>
                <w:szCs w:val="20"/>
              </w:rPr>
              <w:t>１</w:t>
            </w:r>
            <w:r w:rsidR="00CE1B62" w:rsidRPr="00A20BBD">
              <w:rPr>
                <w:rFonts w:ascii="ＭＳ 明朝" w:eastAsia="ＭＳ 明朝" w:hAnsi="ＭＳ 明朝"/>
                <w:sz w:val="20"/>
                <w:szCs w:val="20"/>
              </w:rPr>
              <w:t>日当たり</w:t>
            </w:r>
            <w:r w:rsidR="00CE1B62" w:rsidRPr="00A20BBD">
              <w:rPr>
                <w:rFonts w:ascii="ＭＳ 明朝" w:eastAsia="ＭＳ 明朝" w:hAnsi="ＭＳ 明朝" w:hint="eastAsia"/>
                <w:sz w:val="20"/>
                <w:szCs w:val="20"/>
              </w:rPr>
              <w:t>事業系ごみ排出量</w:t>
            </w:r>
          </w:p>
        </w:tc>
        <w:tc>
          <w:tcPr>
            <w:tcW w:w="1360" w:type="dxa"/>
            <w:tcBorders>
              <w:bottom w:val="double" w:sz="4" w:space="0" w:color="auto"/>
            </w:tcBorders>
            <w:vAlign w:val="center"/>
          </w:tcPr>
          <w:p w:rsidR="00CE1B62" w:rsidRPr="00A20BBD" w:rsidRDefault="00A20BBD" w:rsidP="00CE1B62">
            <w:pPr>
              <w:spacing w:line="240" w:lineRule="exact"/>
              <w:rPr>
                <w:rFonts w:ascii="ＭＳ 明朝" w:eastAsia="ＭＳ 明朝" w:hAnsi="ＭＳ 明朝"/>
                <w:sz w:val="20"/>
                <w:szCs w:val="20"/>
              </w:rPr>
            </w:pPr>
            <w:r w:rsidRPr="00A20BBD">
              <w:rPr>
                <w:rFonts w:ascii="ＭＳ 明朝" w:eastAsia="ＭＳ 明朝" w:hAnsi="ＭＳ 明朝" w:hint="eastAsia"/>
                <w:sz w:val="20"/>
                <w:szCs w:val="20"/>
              </w:rPr>
              <w:t>１</w:t>
            </w:r>
            <w:r w:rsidR="00CE1B62" w:rsidRPr="00A20BBD">
              <w:rPr>
                <w:rFonts w:ascii="ＭＳ 明朝" w:eastAsia="ＭＳ 明朝" w:hAnsi="ＭＳ 明朝"/>
                <w:sz w:val="20"/>
                <w:szCs w:val="20"/>
              </w:rPr>
              <w:t>人</w:t>
            </w:r>
            <w:r w:rsidRPr="00A20BBD">
              <w:rPr>
                <w:rFonts w:ascii="ＭＳ 明朝" w:eastAsia="ＭＳ 明朝" w:hAnsi="ＭＳ 明朝" w:hint="eastAsia"/>
                <w:sz w:val="20"/>
                <w:szCs w:val="20"/>
              </w:rPr>
              <w:t>１</w:t>
            </w:r>
            <w:r w:rsidR="00CE1B62" w:rsidRPr="00A20BBD">
              <w:rPr>
                <w:rFonts w:ascii="ＭＳ 明朝" w:eastAsia="ＭＳ 明朝" w:hAnsi="ＭＳ 明朝"/>
                <w:sz w:val="20"/>
                <w:szCs w:val="20"/>
              </w:rPr>
              <w:t>日当たり</w:t>
            </w:r>
            <w:r w:rsidR="00CE1B62" w:rsidRPr="00A20BBD">
              <w:rPr>
                <w:rFonts w:ascii="ＭＳ 明朝" w:eastAsia="ＭＳ 明朝" w:hAnsi="ＭＳ 明朝" w:hint="eastAsia"/>
                <w:sz w:val="20"/>
                <w:szCs w:val="20"/>
              </w:rPr>
              <w:t>家庭系ごみ排出量</w:t>
            </w:r>
          </w:p>
        </w:tc>
        <w:tc>
          <w:tcPr>
            <w:tcW w:w="1360" w:type="dxa"/>
            <w:tcBorders>
              <w:bottom w:val="double" w:sz="4" w:space="0" w:color="auto"/>
            </w:tcBorders>
            <w:vAlign w:val="center"/>
          </w:tcPr>
          <w:p w:rsidR="00CE1B62" w:rsidRPr="00A20BBD" w:rsidRDefault="00A20BBD" w:rsidP="00A20BBD">
            <w:pPr>
              <w:spacing w:line="240" w:lineRule="exact"/>
              <w:ind w:leftChars="-50" w:left="-105" w:rightChars="-50" w:right="-105"/>
              <w:jc w:val="center"/>
              <w:rPr>
                <w:rFonts w:ascii="ＭＳ 明朝" w:eastAsia="ＭＳ 明朝" w:hAnsi="ＭＳ 明朝"/>
                <w:sz w:val="20"/>
                <w:szCs w:val="20"/>
              </w:rPr>
            </w:pPr>
            <w:r w:rsidRPr="00A20BBD">
              <w:rPr>
                <w:rFonts w:ascii="ＭＳ 明朝" w:eastAsia="ＭＳ 明朝" w:hAnsi="ＭＳ 明朝" w:hint="eastAsia"/>
                <w:sz w:val="20"/>
                <w:szCs w:val="20"/>
              </w:rPr>
              <w:t>リサイクル率</w:t>
            </w:r>
          </w:p>
        </w:tc>
      </w:tr>
      <w:tr w:rsidR="006213B3" w:rsidRPr="006213B3" w:rsidTr="00A20BBD">
        <w:trPr>
          <w:jc w:val="center"/>
        </w:trPr>
        <w:tc>
          <w:tcPr>
            <w:tcW w:w="1696" w:type="dxa"/>
            <w:tcBorders>
              <w:top w:val="double" w:sz="4" w:space="0" w:color="auto"/>
              <w:right w:val="double" w:sz="4" w:space="0" w:color="auto"/>
            </w:tcBorders>
            <w:shd w:val="clear" w:color="auto" w:fill="F7CAAC" w:themeFill="accent2" w:themeFillTint="66"/>
            <w:vAlign w:val="center"/>
          </w:tcPr>
          <w:p w:rsidR="00CE1B62" w:rsidRPr="00A20BBD" w:rsidRDefault="00CE1B62" w:rsidP="00CE1B62">
            <w:pPr>
              <w:rPr>
                <w:rFonts w:ascii="ＭＳ 明朝" w:eastAsia="ＭＳ 明朝" w:hAnsi="ＭＳ 明朝"/>
                <w:szCs w:val="21"/>
              </w:rPr>
            </w:pPr>
            <w:r w:rsidRPr="00A20BBD">
              <w:rPr>
                <w:rFonts w:ascii="ＭＳ 明朝" w:eastAsia="ＭＳ 明朝" w:hAnsi="ＭＳ 明朝" w:hint="eastAsia"/>
                <w:szCs w:val="21"/>
              </w:rPr>
              <w:t>蒲郡市</w:t>
            </w:r>
          </w:p>
        </w:tc>
        <w:tc>
          <w:tcPr>
            <w:tcW w:w="1359" w:type="dxa"/>
            <w:tcBorders>
              <w:top w:val="double" w:sz="4" w:space="0" w:color="auto"/>
              <w:left w:val="double" w:sz="4" w:space="0" w:color="auto"/>
            </w:tcBorders>
            <w:shd w:val="clear" w:color="auto" w:fill="F7CAAC" w:themeFill="accent2" w:themeFillTint="66"/>
            <w:vAlign w:val="center"/>
          </w:tcPr>
          <w:p w:rsidR="00CE1B62" w:rsidRPr="00AA77C2" w:rsidRDefault="00CE1B62" w:rsidP="00CE1B62">
            <w:pPr>
              <w:jc w:val="right"/>
              <w:rPr>
                <w:rFonts w:ascii="ＭＳ 明朝" w:eastAsia="ＭＳ 明朝" w:hAnsi="ＭＳ 明朝"/>
                <w:szCs w:val="21"/>
              </w:rPr>
            </w:pPr>
            <w:r w:rsidRPr="00AA77C2">
              <w:rPr>
                <w:rFonts w:ascii="ＭＳ 明朝" w:eastAsia="ＭＳ 明朝" w:hAnsi="ＭＳ 明朝" w:hint="eastAsia"/>
                <w:szCs w:val="21"/>
              </w:rPr>
              <w:t>1,</w:t>
            </w:r>
            <w:r w:rsidR="00AA77C2" w:rsidRPr="00AA77C2">
              <w:rPr>
                <w:rFonts w:ascii="ＭＳ 明朝" w:eastAsia="ＭＳ 明朝" w:hAnsi="ＭＳ 明朝" w:hint="eastAsia"/>
                <w:szCs w:val="21"/>
              </w:rPr>
              <w:t>082</w:t>
            </w:r>
            <w:r w:rsidRPr="00AA77C2">
              <w:rPr>
                <w:rFonts w:ascii="ＭＳ 明朝" w:eastAsia="ＭＳ 明朝" w:hAnsi="ＭＳ 明朝" w:hint="eastAsia"/>
                <w:szCs w:val="21"/>
              </w:rPr>
              <w:t>ｇ</w:t>
            </w:r>
          </w:p>
        </w:tc>
        <w:tc>
          <w:tcPr>
            <w:tcW w:w="1360" w:type="dxa"/>
            <w:tcBorders>
              <w:top w:val="double" w:sz="4" w:space="0" w:color="auto"/>
            </w:tcBorders>
            <w:shd w:val="clear" w:color="auto" w:fill="F7CAAC" w:themeFill="accent2" w:themeFillTint="66"/>
            <w:vAlign w:val="center"/>
          </w:tcPr>
          <w:p w:rsidR="00CE1B62" w:rsidRPr="00560482" w:rsidRDefault="00AA77C2" w:rsidP="00CE1B62">
            <w:pPr>
              <w:jc w:val="right"/>
              <w:rPr>
                <w:rFonts w:ascii="ＭＳ 明朝" w:eastAsia="ＭＳ 明朝" w:hAnsi="ＭＳ 明朝"/>
                <w:szCs w:val="21"/>
              </w:rPr>
            </w:pPr>
            <w:r w:rsidRPr="00560482">
              <w:rPr>
                <w:rFonts w:ascii="ＭＳ 明朝" w:eastAsia="ＭＳ 明朝" w:hAnsi="ＭＳ 明朝" w:hint="eastAsia"/>
                <w:szCs w:val="21"/>
              </w:rPr>
              <w:t>674</w:t>
            </w:r>
            <w:r w:rsidR="00CE1B62" w:rsidRPr="00560482">
              <w:rPr>
                <w:rFonts w:ascii="ＭＳ 明朝" w:eastAsia="ＭＳ 明朝" w:hAnsi="ＭＳ 明朝" w:hint="eastAsia"/>
                <w:szCs w:val="21"/>
              </w:rPr>
              <w:t>ｇ</w:t>
            </w:r>
          </w:p>
        </w:tc>
        <w:tc>
          <w:tcPr>
            <w:tcW w:w="1359" w:type="dxa"/>
            <w:tcBorders>
              <w:top w:val="double" w:sz="4" w:space="0" w:color="auto"/>
            </w:tcBorders>
            <w:shd w:val="clear" w:color="auto" w:fill="F7CAAC" w:themeFill="accent2" w:themeFillTint="66"/>
            <w:vAlign w:val="center"/>
          </w:tcPr>
          <w:p w:rsidR="00CE1B62" w:rsidRPr="00560482" w:rsidRDefault="00AA77C2" w:rsidP="00CE1B62">
            <w:pPr>
              <w:jc w:val="right"/>
              <w:rPr>
                <w:rFonts w:ascii="ＭＳ 明朝" w:eastAsia="ＭＳ 明朝" w:hAnsi="ＭＳ 明朝"/>
                <w:szCs w:val="21"/>
              </w:rPr>
            </w:pPr>
            <w:r w:rsidRPr="00560482">
              <w:rPr>
                <w:rFonts w:ascii="ＭＳ 明朝" w:eastAsia="ＭＳ 明朝" w:hAnsi="ＭＳ 明朝" w:hint="eastAsia"/>
                <w:szCs w:val="21"/>
              </w:rPr>
              <w:t>370</w:t>
            </w:r>
            <w:r w:rsidR="00CE1B62" w:rsidRPr="00560482">
              <w:rPr>
                <w:rFonts w:ascii="ＭＳ 明朝" w:eastAsia="ＭＳ 明朝" w:hAnsi="ＭＳ 明朝" w:hint="eastAsia"/>
                <w:szCs w:val="21"/>
              </w:rPr>
              <w:t>ｇ</w:t>
            </w:r>
          </w:p>
        </w:tc>
        <w:tc>
          <w:tcPr>
            <w:tcW w:w="1360" w:type="dxa"/>
            <w:tcBorders>
              <w:top w:val="double" w:sz="4" w:space="0" w:color="auto"/>
            </w:tcBorders>
            <w:shd w:val="clear" w:color="auto" w:fill="F7CAAC" w:themeFill="accent2" w:themeFillTint="66"/>
            <w:vAlign w:val="center"/>
          </w:tcPr>
          <w:p w:rsidR="00CE1B62" w:rsidRPr="00560482" w:rsidRDefault="00AA77C2" w:rsidP="00CE1B62">
            <w:pPr>
              <w:jc w:val="right"/>
              <w:rPr>
                <w:rFonts w:ascii="ＭＳ 明朝" w:eastAsia="ＭＳ 明朝" w:hAnsi="ＭＳ 明朝"/>
                <w:szCs w:val="21"/>
              </w:rPr>
            </w:pPr>
            <w:r w:rsidRPr="00560482">
              <w:rPr>
                <w:rFonts w:ascii="ＭＳ 明朝" w:eastAsia="ＭＳ 明朝" w:hAnsi="ＭＳ 明朝" w:hint="eastAsia"/>
                <w:szCs w:val="21"/>
              </w:rPr>
              <w:t>560</w:t>
            </w:r>
            <w:r w:rsidR="00CE1B62" w:rsidRPr="00560482">
              <w:rPr>
                <w:rFonts w:ascii="ＭＳ 明朝" w:eastAsia="ＭＳ 明朝" w:hAnsi="ＭＳ 明朝" w:hint="eastAsia"/>
                <w:szCs w:val="21"/>
              </w:rPr>
              <w:t>ｇ</w:t>
            </w:r>
          </w:p>
        </w:tc>
        <w:tc>
          <w:tcPr>
            <w:tcW w:w="1360" w:type="dxa"/>
            <w:tcBorders>
              <w:top w:val="double" w:sz="4" w:space="0" w:color="auto"/>
            </w:tcBorders>
            <w:shd w:val="clear" w:color="auto" w:fill="F7CAAC" w:themeFill="accent2" w:themeFillTint="66"/>
            <w:vAlign w:val="center"/>
          </w:tcPr>
          <w:p w:rsidR="00CE1B62" w:rsidRPr="00AA77C2" w:rsidRDefault="00CE1B62" w:rsidP="00CE1B62">
            <w:pPr>
              <w:jc w:val="right"/>
              <w:rPr>
                <w:rFonts w:ascii="ＭＳ 明朝" w:eastAsia="ＭＳ 明朝" w:hAnsi="ＭＳ 明朝"/>
                <w:szCs w:val="21"/>
              </w:rPr>
            </w:pPr>
            <w:r w:rsidRPr="00AA77C2">
              <w:rPr>
                <w:rFonts w:ascii="ＭＳ 明朝" w:eastAsia="ＭＳ 明朝" w:hAnsi="ＭＳ 明朝" w:hint="eastAsia"/>
                <w:szCs w:val="21"/>
              </w:rPr>
              <w:t>17.</w:t>
            </w:r>
            <w:r w:rsidR="00AA77C2" w:rsidRPr="00AA77C2">
              <w:rPr>
                <w:rFonts w:ascii="ＭＳ 明朝" w:eastAsia="ＭＳ 明朝" w:hAnsi="ＭＳ 明朝" w:hint="eastAsia"/>
                <w:szCs w:val="21"/>
              </w:rPr>
              <w:t>1</w:t>
            </w:r>
            <w:r w:rsidRPr="00AA77C2">
              <w:rPr>
                <w:rFonts w:ascii="ＭＳ 明朝" w:eastAsia="ＭＳ 明朝" w:hAnsi="ＭＳ 明朝" w:hint="eastAsia"/>
                <w:szCs w:val="21"/>
              </w:rPr>
              <w:t>％</w:t>
            </w:r>
          </w:p>
        </w:tc>
      </w:tr>
      <w:tr w:rsidR="006213B3" w:rsidRPr="006213B3" w:rsidTr="00A20BBD">
        <w:trPr>
          <w:jc w:val="center"/>
        </w:trPr>
        <w:tc>
          <w:tcPr>
            <w:tcW w:w="1696" w:type="dxa"/>
            <w:tcBorders>
              <w:right w:val="double" w:sz="4" w:space="0" w:color="auto"/>
            </w:tcBorders>
            <w:vAlign w:val="center"/>
          </w:tcPr>
          <w:p w:rsidR="00CE1B62" w:rsidRPr="00A20BBD" w:rsidRDefault="00CE1B62" w:rsidP="00CE1B62">
            <w:pPr>
              <w:rPr>
                <w:rFonts w:ascii="ＭＳ 明朝" w:eastAsia="ＭＳ 明朝" w:hAnsi="ＭＳ 明朝"/>
                <w:szCs w:val="21"/>
              </w:rPr>
            </w:pPr>
            <w:r w:rsidRPr="00A20BBD">
              <w:rPr>
                <w:rFonts w:ascii="ＭＳ 明朝" w:eastAsia="ＭＳ 明朝" w:hAnsi="ＭＳ 明朝" w:hint="eastAsia"/>
                <w:szCs w:val="21"/>
              </w:rPr>
              <w:t>類似団体（平均）</w:t>
            </w:r>
          </w:p>
        </w:tc>
        <w:tc>
          <w:tcPr>
            <w:tcW w:w="1359" w:type="dxa"/>
            <w:tcBorders>
              <w:left w:val="double" w:sz="4" w:space="0" w:color="auto"/>
            </w:tcBorders>
            <w:vAlign w:val="center"/>
          </w:tcPr>
          <w:p w:rsidR="00CE1B62" w:rsidRPr="00AA77C2" w:rsidRDefault="00CE1B62" w:rsidP="00CE1B62">
            <w:pPr>
              <w:jc w:val="right"/>
              <w:rPr>
                <w:rFonts w:ascii="ＭＳ 明朝" w:eastAsia="ＭＳ 明朝" w:hAnsi="ＭＳ 明朝"/>
                <w:szCs w:val="21"/>
              </w:rPr>
            </w:pPr>
            <w:r w:rsidRPr="00AA77C2">
              <w:rPr>
                <w:rFonts w:ascii="ＭＳ 明朝" w:eastAsia="ＭＳ 明朝" w:hAnsi="ＭＳ 明朝" w:hint="eastAsia"/>
                <w:szCs w:val="21"/>
              </w:rPr>
              <w:t>9</w:t>
            </w:r>
            <w:r w:rsidR="00AA77C2" w:rsidRPr="00AA77C2">
              <w:rPr>
                <w:rFonts w:ascii="ＭＳ 明朝" w:eastAsia="ＭＳ 明朝" w:hAnsi="ＭＳ 明朝" w:hint="eastAsia"/>
                <w:szCs w:val="21"/>
              </w:rPr>
              <w:t>05</w:t>
            </w:r>
            <w:r w:rsidRPr="00AA77C2">
              <w:rPr>
                <w:rFonts w:ascii="ＭＳ 明朝" w:eastAsia="ＭＳ 明朝" w:hAnsi="ＭＳ 明朝" w:hint="eastAsia"/>
                <w:szCs w:val="21"/>
              </w:rPr>
              <w:t>ｇ</w:t>
            </w:r>
          </w:p>
        </w:tc>
        <w:tc>
          <w:tcPr>
            <w:tcW w:w="1360" w:type="dxa"/>
            <w:vAlign w:val="center"/>
          </w:tcPr>
          <w:p w:rsidR="00CE1B62" w:rsidRPr="00560482" w:rsidRDefault="002C26AA" w:rsidP="00CE1B62">
            <w:pPr>
              <w:jc w:val="right"/>
              <w:rPr>
                <w:rFonts w:ascii="ＭＳ 明朝" w:eastAsia="ＭＳ 明朝" w:hAnsi="ＭＳ 明朝"/>
                <w:szCs w:val="21"/>
              </w:rPr>
            </w:pPr>
            <w:r w:rsidRPr="00560482">
              <w:rPr>
                <w:rFonts w:ascii="ＭＳ 明朝" w:eastAsia="ＭＳ 明朝" w:hAnsi="ＭＳ 明朝" w:hint="eastAsia"/>
                <w:szCs w:val="21"/>
              </w:rPr>
              <w:t>6</w:t>
            </w:r>
            <w:r w:rsidR="00AA77C2" w:rsidRPr="00560482">
              <w:rPr>
                <w:rFonts w:ascii="ＭＳ 明朝" w:eastAsia="ＭＳ 明朝" w:hAnsi="ＭＳ 明朝" w:hint="eastAsia"/>
                <w:szCs w:val="21"/>
              </w:rPr>
              <w:t>32</w:t>
            </w:r>
            <w:r w:rsidRPr="00560482">
              <w:rPr>
                <w:rFonts w:ascii="ＭＳ 明朝" w:eastAsia="ＭＳ 明朝" w:hAnsi="ＭＳ 明朝" w:hint="eastAsia"/>
                <w:szCs w:val="21"/>
              </w:rPr>
              <w:t>ｇ</w:t>
            </w:r>
          </w:p>
        </w:tc>
        <w:tc>
          <w:tcPr>
            <w:tcW w:w="1359" w:type="dxa"/>
            <w:vAlign w:val="center"/>
          </w:tcPr>
          <w:p w:rsidR="00CE1B62" w:rsidRPr="00560482" w:rsidRDefault="002C26AA" w:rsidP="00CE1B62">
            <w:pPr>
              <w:jc w:val="right"/>
              <w:rPr>
                <w:rFonts w:ascii="ＭＳ 明朝" w:eastAsia="ＭＳ 明朝" w:hAnsi="ＭＳ 明朝"/>
                <w:szCs w:val="21"/>
              </w:rPr>
            </w:pPr>
            <w:r w:rsidRPr="00560482">
              <w:rPr>
                <w:rFonts w:ascii="ＭＳ 明朝" w:eastAsia="ＭＳ 明朝" w:hAnsi="ＭＳ 明朝" w:hint="eastAsia"/>
                <w:szCs w:val="21"/>
              </w:rPr>
              <w:t>2</w:t>
            </w:r>
            <w:r w:rsidR="00AA77C2" w:rsidRPr="00560482">
              <w:rPr>
                <w:rFonts w:ascii="ＭＳ 明朝" w:eastAsia="ＭＳ 明朝" w:hAnsi="ＭＳ 明朝" w:hint="eastAsia"/>
                <w:szCs w:val="21"/>
              </w:rPr>
              <w:t>51</w:t>
            </w:r>
            <w:r w:rsidRPr="00560482">
              <w:rPr>
                <w:rFonts w:ascii="ＭＳ 明朝" w:eastAsia="ＭＳ 明朝" w:hAnsi="ＭＳ 明朝" w:hint="eastAsia"/>
                <w:szCs w:val="21"/>
              </w:rPr>
              <w:t>ｇ</w:t>
            </w:r>
          </w:p>
        </w:tc>
        <w:tc>
          <w:tcPr>
            <w:tcW w:w="1360" w:type="dxa"/>
            <w:vAlign w:val="center"/>
          </w:tcPr>
          <w:p w:rsidR="00CE1B62" w:rsidRPr="00560482" w:rsidRDefault="00560482" w:rsidP="00CE1B62">
            <w:pPr>
              <w:jc w:val="right"/>
              <w:rPr>
                <w:rFonts w:ascii="ＭＳ 明朝" w:eastAsia="ＭＳ 明朝" w:hAnsi="ＭＳ 明朝"/>
                <w:szCs w:val="21"/>
              </w:rPr>
            </w:pPr>
            <w:r w:rsidRPr="00560482">
              <w:rPr>
                <w:rFonts w:ascii="ＭＳ 明朝" w:eastAsia="ＭＳ 明朝" w:hAnsi="ＭＳ 明朝" w:hint="eastAsia"/>
                <w:szCs w:val="21"/>
              </w:rPr>
              <w:t>552</w:t>
            </w:r>
            <w:r w:rsidR="002C26AA" w:rsidRPr="00560482">
              <w:rPr>
                <w:rFonts w:ascii="ＭＳ 明朝" w:eastAsia="ＭＳ 明朝" w:hAnsi="ＭＳ 明朝" w:hint="eastAsia"/>
                <w:szCs w:val="21"/>
              </w:rPr>
              <w:t>ｇ</w:t>
            </w:r>
          </w:p>
        </w:tc>
        <w:tc>
          <w:tcPr>
            <w:tcW w:w="1360" w:type="dxa"/>
            <w:vAlign w:val="center"/>
          </w:tcPr>
          <w:p w:rsidR="00CE1B62" w:rsidRPr="00AA77C2" w:rsidRDefault="00CE1B62" w:rsidP="00CE1B62">
            <w:pPr>
              <w:jc w:val="right"/>
              <w:rPr>
                <w:rFonts w:ascii="ＭＳ 明朝" w:eastAsia="ＭＳ 明朝" w:hAnsi="ＭＳ 明朝"/>
                <w:szCs w:val="21"/>
              </w:rPr>
            </w:pPr>
            <w:r w:rsidRPr="00AA77C2">
              <w:rPr>
                <w:rFonts w:ascii="ＭＳ 明朝" w:eastAsia="ＭＳ 明朝" w:hAnsi="ＭＳ 明朝" w:hint="eastAsia"/>
                <w:szCs w:val="21"/>
              </w:rPr>
              <w:t>1</w:t>
            </w:r>
            <w:r w:rsidR="00AA77C2" w:rsidRPr="00AA77C2">
              <w:rPr>
                <w:rFonts w:ascii="ＭＳ 明朝" w:eastAsia="ＭＳ 明朝" w:hAnsi="ＭＳ 明朝" w:hint="eastAsia"/>
                <w:szCs w:val="21"/>
              </w:rPr>
              <w:t>4.4</w:t>
            </w:r>
            <w:r w:rsidRPr="00AA77C2">
              <w:rPr>
                <w:rFonts w:ascii="ＭＳ 明朝" w:eastAsia="ＭＳ 明朝" w:hAnsi="ＭＳ 明朝" w:hint="eastAsia"/>
                <w:szCs w:val="21"/>
              </w:rPr>
              <w:t>％</w:t>
            </w:r>
          </w:p>
        </w:tc>
      </w:tr>
      <w:tr w:rsidR="006213B3" w:rsidRPr="006213B3" w:rsidTr="00A20BBD">
        <w:trPr>
          <w:jc w:val="center"/>
        </w:trPr>
        <w:tc>
          <w:tcPr>
            <w:tcW w:w="1696" w:type="dxa"/>
            <w:tcBorders>
              <w:right w:val="double" w:sz="4" w:space="0" w:color="auto"/>
            </w:tcBorders>
            <w:vAlign w:val="center"/>
          </w:tcPr>
          <w:p w:rsidR="00CE1B62" w:rsidRPr="00A20BBD" w:rsidRDefault="00CE1B62" w:rsidP="00CE1B62">
            <w:pPr>
              <w:rPr>
                <w:rFonts w:ascii="ＭＳ 明朝" w:eastAsia="ＭＳ 明朝" w:hAnsi="ＭＳ 明朝"/>
                <w:szCs w:val="21"/>
              </w:rPr>
            </w:pPr>
            <w:r w:rsidRPr="00A20BBD">
              <w:rPr>
                <w:rFonts w:ascii="ＭＳ 明朝" w:eastAsia="ＭＳ 明朝" w:hAnsi="ＭＳ 明朝" w:hint="eastAsia"/>
                <w:szCs w:val="21"/>
              </w:rPr>
              <w:t>類似団体（最大）</w:t>
            </w:r>
          </w:p>
        </w:tc>
        <w:tc>
          <w:tcPr>
            <w:tcW w:w="1359" w:type="dxa"/>
            <w:tcBorders>
              <w:left w:val="double" w:sz="4" w:space="0" w:color="auto"/>
            </w:tcBorders>
            <w:vAlign w:val="center"/>
          </w:tcPr>
          <w:p w:rsidR="00CE1B62" w:rsidRPr="00AA77C2" w:rsidRDefault="00F1385C" w:rsidP="00CE1B62">
            <w:pPr>
              <w:jc w:val="right"/>
              <w:rPr>
                <w:rFonts w:ascii="ＭＳ 明朝" w:eastAsia="ＭＳ 明朝" w:hAnsi="ＭＳ 明朝"/>
                <w:szCs w:val="21"/>
              </w:rPr>
            </w:pPr>
            <w:r w:rsidRPr="00AA77C2">
              <w:rPr>
                <w:rFonts w:ascii="ＭＳ 明朝" w:eastAsia="ＭＳ 明朝" w:hAnsi="ＭＳ 明朝" w:hint="eastAsia"/>
                <w:szCs w:val="21"/>
              </w:rPr>
              <w:t>1,</w:t>
            </w:r>
            <w:r w:rsidR="00AA77C2" w:rsidRPr="00AA77C2">
              <w:rPr>
                <w:rFonts w:ascii="ＭＳ 明朝" w:eastAsia="ＭＳ 明朝" w:hAnsi="ＭＳ 明朝" w:hint="eastAsia"/>
                <w:szCs w:val="21"/>
              </w:rPr>
              <w:t>182</w:t>
            </w:r>
            <w:r w:rsidRPr="00AA77C2">
              <w:rPr>
                <w:rFonts w:ascii="ＭＳ 明朝" w:eastAsia="ＭＳ 明朝" w:hAnsi="ＭＳ 明朝" w:hint="eastAsia"/>
                <w:szCs w:val="21"/>
              </w:rPr>
              <w:t>ｇ</w:t>
            </w:r>
          </w:p>
        </w:tc>
        <w:tc>
          <w:tcPr>
            <w:tcW w:w="1360" w:type="dxa"/>
            <w:vAlign w:val="center"/>
          </w:tcPr>
          <w:p w:rsidR="00CE1B62" w:rsidRPr="00560482" w:rsidRDefault="00AA77C2" w:rsidP="00CE1B62">
            <w:pPr>
              <w:jc w:val="right"/>
              <w:rPr>
                <w:rFonts w:ascii="ＭＳ 明朝" w:eastAsia="ＭＳ 明朝" w:hAnsi="ＭＳ 明朝"/>
                <w:szCs w:val="21"/>
              </w:rPr>
            </w:pPr>
            <w:r w:rsidRPr="00560482">
              <w:rPr>
                <w:rFonts w:ascii="ＭＳ 明朝" w:eastAsia="ＭＳ 明朝" w:hAnsi="ＭＳ 明朝" w:hint="eastAsia"/>
                <w:szCs w:val="21"/>
              </w:rPr>
              <w:t>890</w:t>
            </w:r>
            <w:r w:rsidR="00D83785" w:rsidRPr="00560482">
              <w:rPr>
                <w:rFonts w:ascii="ＭＳ 明朝" w:eastAsia="ＭＳ 明朝" w:hAnsi="ＭＳ 明朝" w:hint="eastAsia"/>
                <w:szCs w:val="21"/>
              </w:rPr>
              <w:t>ｇ</w:t>
            </w:r>
          </w:p>
        </w:tc>
        <w:tc>
          <w:tcPr>
            <w:tcW w:w="1359" w:type="dxa"/>
            <w:vAlign w:val="center"/>
          </w:tcPr>
          <w:p w:rsidR="00CE1B62" w:rsidRPr="00560482" w:rsidRDefault="00AA77C2" w:rsidP="00CE1B62">
            <w:pPr>
              <w:jc w:val="right"/>
              <w:rPr>
                <w:rFonts w:ascii="ＭＳ 明朝" w:eastAsia="ＭＳ 明朝" w:hAnsi="ＭＳ 明朝"/>
                <w:szCs w:val="21"/>
              </w:rPr>
            </w:pPr>
            <w:r w:rsidRPr="00560482">
              <w:rPr>
                <w:rFonts w:ascii="ＭＳ 明朝" w:eastAsia="ＭＳ 明朝" w:hAnsi="ＭＳ 明朝" w:hint="eastAsia"/>
                <w:szCs w:val="21"/>
              </w:rPr>
              <w:t>457</w:t>
            </w:r>
            <w:r w:rsidR="00D83785" w:rsidRPr="00560482">
              <w:rPr>
                <w:rFonts w:ascii="ＭＳ 明朝" w:eastAsia="ＭＳ 明朝" w:hAnsi="ＭＳ 明朝" w:hint="eastAsia"/>
                <w:szCs w:val="21"/>
              </w:rPr>
              <w:t>ｇ</w:t>
            </w:r>
          </w:p>
        </w:tc>
        <w:tc>
          <w:tcPr>
            <w:tcW w:w="1360" w:type="dxa"/>
            <w:vAlign w:val="center"/>
          </w:tcPr>
          <w:p w:rsidR="00CE1B62" w:rsidRPr="00560482" w:rsidRDefault="002C26AA" w:rsidP="00CE1B62">
            <w:pPr>
              <w:jc w:val="right"/>
              <w:rPr>
                <w:rFonts w:ascii="ＭＳ 明朝" w:eastAsia="ＭＳ 明朝" w:hAnsi="ＭＳ 明朝"/>
                <w:szCs w:val="21"/>
              </w:rPr>
            </w:pPr>
            <w:r w:rsidRPr="00560482">
              <w:rPr>
                <w:rFonts w:ascii="ＭＳ 明朝" w:eastAsia="ＭＳ 明朝" w:hAnsi="ＭＳ 明朝" w:hint="eastAsia"/>
                <w:szCs w:val="21"/>
              </w:rPr>
              <w:t>8</w:t>
            </w:r>
            <w:r w:rsidR="00560482" w:rsidRPr="00560482">
              <w:rPr>
                <w:rFonts w:ascii="ＭＳ 明朝" w:eastAsia="ＭＳ 明朝" w:hAnsi="ＭＳ 明朝" w:hint="eastAsia"/>
                <w:szCs w:val="21"/>
              </w:rPr>
              <w:t>40</w:t>
            </w:r>
            <w:r w:rsidRPr="00560482">
              <w:rPr>
                <w:rFonts w:ascii="ＭＳ 明朝" w:eastAsia="ＭＳ 明朝" w:hAnsi="ＭＳ 明朝" w:hint="eastAsia"/>
                <w:szCs w:val="21"/>
              </w:rPr>
              <w:t>ｇ</w:t>
            </w:r>
          </w:p>
        </w:tc>
        <w:tc>
          <w:tcPr>
            <w:tcW w:w="1360" w:type="dxa"/>
            <w:vAlign w:val="center"/>
          </w:tcPr>
          <w:p w:rsidR="00CE1B62" w:rsidRPr="00AA77C2" w:rsidRDefault="00AA77C2" w:rsidP="00CE1B62">
            <w:pPr>
              <w:jc w:val="right"/>
              <w:rPr>
                <w:rFonts w:ascii="ＭＳ 明朝" w:eastAsia="ＭＳ 明朝" w:hAnsi="ＭＳ 明朝"/>
                <w:szCs w:val="21"/>
              </w:rPr>
            </w:pPr>
            <w:r w:rsidRPr="00AA77C2">
              <w:rPr>
                <w:rFonts w:ascii="ＭＳ 明朝" w:eastAsia="ＭＳ 明朝" w:hAnsi="ＭＳ 明朝" w:hint="eastAsia"/>
                <w:szCs w:val="21"/>
              </w:rPr>
              <w:t>37.6</w:t>
            </w:r>
            <w:r w:rsidR="00894256" w:rsidRPr="00AA77C2">
              <w:rPr>
                <w:rFonts w:ascii="ＭＳ 明朝" w:eastAsia="ＭＳ 明朝" w:hAnsi="ＭＳ 明朝" w:hint="eastAsia"/>
                <w:szCs w:val="21"/>
              </w:rPr>
              <w:t>％</w:t>
            </w:r>
          </w:p>
        </w:tc>
      </w:tr>
      <w:tr w:rsidR="00CE1B62" w:rsidRPr="006213B3" w:rsidTr="00A20BBD">
        <w:trPr>
          <w:jc w:val="center"/>
        </w:trPr>
        <w:tc>
          <w:tcPr>
            <w:tcW w:w="1696" w:type="dxa"/>
            <w:tcBorders>
              <w:right w:val="double" w:sz="4" w:space="0" w:color="auto"/>
            </w:tcBorders>
            <w:vAlign w:val="center"/>
          </w:tcPr>
          <w:p w:rsidR="00CE1B62" w:rsidRPr="00A20BBD" w:rsidRDefault="00CE1B62" w:rsidP="00CE1B62">
            <w:pPr>
              <w:rPr>
                <w:rFonts w:ascii="ＭＳ 明朝" w:eastAsia="ＭＳ 明朝" w:hAnsi="ＭＳ 明朝"/>
                <w:szCs w:val="21"/>
              </w:rPr>
            </w:pPr>
            <w:r w:rsidRPr="00A20BBD">
              <w:rPr>
                <w:rFonts w:ascii="ＭＳ 明朝" w:eastAsia="ＭＳ 明朝" w:hAnsi="ＭＳ 明朝" w:hint="eastAsia"/>
                <w:szCs w:val="21"/>
              </w:rPr>
              <w:t>類似団体（最小）</w:t>
            </w:r>
          </w:p>
        </w:tc>
        <w:tc>
          <w:tcPr>
            <w:tcW w:w="1359" w:type="dxa"/>
            <w:tcBorders>
              <w:left w:val="double" w:sz="4" w:space="0" w:color="auto"/>
            </w:tcBorders>
            <w:vAlign w:val="center"/>
          </w:tcPr>
          <w:p w:rsidR="00CE1B62" w:rsidRPr="00AA77C2" w:rsidRDefault="00F1385C" w:rsidP="00CE1B62">
            <w:pPr>
              <w:jc w:val="right"/>
              <w:rPr>
                <w:rFonts w:ascii="ＭＳ 明朝" w:eastAsia="ＭＳ 明朝" w:hAnsi="ＭＳ 明朝"/>
                <w:szCs w:val="21"/>
              </w:rPr>
            </w:pPr>
            <w:r w:rsidRPr="00AA77C2">
              <w:rPr>
                <w:rFonts w:ascii="ＭＳ 明朝" w:eastAsia="ＭＳ 明朝" w:hAnsi="ＭＳ 明朝" w:hint="eastAsia"/>
                <w:szCs w:val="21"/>
              </w:rPr>
              <w:t>6</w:t>
            </w:r>
            <w:r w:rsidR="00AA77C2" w:rsidRPr="00AA77C2">
              <w:rPr>
                <w:rFonts w:ascii="ＭＳ 明朝" w:eastAsia="ＭＳ 明朝" w:hAnsi="ＭＳ 明朝" w:hint="eastAsia"/>
                <w:szCs w:val="21"/>
              </w:rPr>
              <w:t>98</w:t>
            </w:r>
            <w:r w:rsidRPr="00AA77C2">
              <w:rPr>
                <w:rFonts w:ascii="ＭＳ 明朝" w:eastAsia="ＭＳ 明朝" w:hAnsi="ＭＳ 明朝" w:hint="eastAsia"/>
                <w:szCs w:val="21"/>
              </w:rPr>
              <w:t>ｇ</w:t>
            </w:r>
          </w:p>
        </w:tc>
        <w:tc>
          <w:tcPr>
            <w:tcW w:w="1360" w:type="dxa"/>
            <w:vAlign w:val="center"/>
          </w:tcPr>
          <w:p w:rsidR="00CE1B62" w:rsidRPr="00560482" w:rsidRDefault="00D83785" w:rsidP="00CE1B62">
            <w:pPr>
              <w:jc w:val="right"/>
              <w:rPr>
                <w:rFonts w:ascii="ＭＳ 明朝" w:eastAsia="ＭＳ 明朝" w:hAnsi="ＭＳ 明朝"/>
                <w:szCs w:val="21"/>
              </w:rPr>
            </w:pPr>
            <w:r w:rsidRPr="00560482">
              <w:rPr>
                <w:rFonts w:ascii="ＭＳ 明朝" w:eastAsia="ＭＳ 明朝" w:hAnsi="ＭＳ 明朝" w:hint="eastAsia"/>
                <w:szCs w:val="21"/>
              </w:rPr>
              <w:t>4</w:t>
            </w:r>
            <w:r w:rsidR="00AA77C2" w:rsidRPr="00560482">
              <w:rPr>
                <w:rFonts w:ascii="ＭＳ 明朝" w:eastAsia="ＭＳ 明朝" w:hAnsi="ＭＳ 明朝" w:hint="eastAsia"/>
                <w:szCs w:val="21"/>
              </w:rPr>
              <w:t>76</w:t>
            </w:r>
            <w:r w:rsidRPr="00560482">
              <w:rPr>
                <w:rFonts w:ascii="ＭＳ 明朝" w:eastAsia="ＭＳ 明朝" w:hAnsi="ＭＳ 明朝" w:hint="eastAsia"/>
                <w:szCs w:val="21"/>
              </w:rPr>
              <w:t>ｇ</w:t>
            </w:r>
          </w:p>
        </w:tc>
        <w:tc>
          <w:tcPr>
            <w:tcW w:w="1359" w:type="dxa"/>
            <w:vAlign w:val="center"/>
          </w:tcPr>
          <w:p w:rsidR="00CE1B62" w:rsidRPr="00560482" w:rsidRDefault="00AA77C2" w:rsidP="00CE1B62">
            <w:pPr>
              <w:jc w:val="right"/>
              <w:rPr>
                <w:rFonts w:ascii="ＭＳ 明朝" w:eastAsia="ＭＳ 明朝" w:hAnsi="ＭＳ 明朝"/>
                <w:szCs w:val="21"/>
              </w:rPr>
            </w:pPr>
            <w:r w:rsidRPr="00560482">
              <w:rPr>
                <w:rFonts w:ascii="ＭＳ 明朝" w:eastAsia="ＭＳ 明朝" w:hAnsi="ＭＳ 明朝" w:hint="eastAsia"/>
                <w:szCs w:val="21"/>
              </w:rPr>
              <w:t>108</w:t>
            </w:r>
            <w:r w:rsidR="00D83785" w:rsidRPr="00560482">
              <w:rPr>
                <w:rFonts w:ascii="ＭＳ 明朝" w:eastAsia="ＭＳ 明朝" w:hAnsi="ＭＳ 明朝" w:hint="eastAsia"/>
                <w:szCs w:val="21"/>
              </w:rPr>
              <w:t>ｇ</w:t>
            </w:r>
          </w:p>
        </w:tc>
        <w:tc>
          <w:tcPr>
            <w:tcW w:w="1360" w:type="dxa"/>
            <w:vAlign w:val="center"/>
          </w:tcPr>
          <w:p w:rsidR="00CE1B62" w:rsidRPr="00560482" w:rsidRDefault="00560482" w:rsidP="00CE1B62">
            <w:pPr>
              <w:jc w:val="right"/>
              <w:rPr>
                <w:rFonts w:ascii="ＭＳ 明朝" w:eastAsia="ＭＳ 明朝" w:hAnsi="ＭＳ 明朝"/>
                <w:szCs w:val="21"/>
              </w:rPr>
            </w:pPr>
            <w:r w:rsidRPr="00560482">
              <w:rPr>
                <w:rFonts w:ascii="ＭＳ 明朝" w:eastAsia="ＭＳ 明朝" w:hAnsi="ＭＳ 明朝" w:hint="eastAsia"/>
                <w:szCs w:val="21"/>
              </w:rPr>
              <w:t>441</w:t>
            </w:r>
            <w:r w:rsidR="002C26AA" w:rsidRPr="00560482">
              <w:rPr>
                <w:rFonts w:ascii="ＭＳ 明朝" w:eastAsia="ＭＳ 明朝" w:hAnsi="ＭＳ 明朝" w:hint="eastAsia"/>
                <w:szCs w:val="21"/>
              </w:rPr>
              <w:t>ｇ</w:t>
            </w:r>
          </w:p>
        </w:tc>
        <w:tc>
          <w:tcPr>
            <w:tcW w:w="1360" w:type="dxa"/>
            <w:vAlign w:val="center"/>
          </w:tcPr>
          <w:p w:rsidR="00CE1B62" w:rsidRPr="00AA77C2" w:rsidRDefault="00AA77C2" w:rsidP="00CE1B62">
            <w:pPr>
              <w:jc w:val="right"/>
              <w:rPr>
                <w:rFonts w:ascii="ＭＳ 明朝" w:eastAsia="ＭＳ 明朝" w:hAnsi="ＭＳ 明朝"/>
                <w:szCs w:val="21"/>
              </w:rPr>
            </w:pPr>
            <w:r w:rsidRPr="00AA77C2">
              <w:rPr>
                <w:rFonts w:ascii="ＭＳ 明朝" w:eastAsia="ＭＳ 明朝" w:hAnsi="ＭＳ 明朝" w:hint="eastAsia"/>
                <w:szCs w:val="21"/>
              </w:rPr>
              <w:t>3.9</w:t>
            </w:r>
            <w:r w:rsidR="00894256" w:rsidRPr="00AA77C2">
              <w:rPr>
                <w:rFonts w:ascii="ＭＳ 明朝" w:eastAsia="ＭＳ 明朝" w:hAnsi="ＭＳ 明朝" w:hint="eastAsia"/>
                <w:szCs w:val="21"/>
              </w:rPr>
              <w:t>％</w:t>
            </w:r>
          </w:p>
        </w:tc>
      </w:tr>
    </w:tbl>
    <w:p w:rsidR="00CE1B62" w:rsidRPr="00AA77C2" w:rsidRDefault="00AA77C2" w:rsidP="00AA77C2">
      <w:pPr>
        <w:spacing w:line="280" w:lineRule="exact"/>
        <w:ind w:leftChars="135" w:left="283"/>
        <w:rPr>
          <w:rFonts w:ascii="ＭＳ 明朝" w:eastAsia="ＭＳ 明朝" w:hAnsi="ＭＳ 明朝"/>
          <w:sz w:val="22"/>
        </w:rPr>
      </w:pPr>
      <w:r w:rsidRPr="00AA77C2">
        <w:rPr>
          <w:rFonts w:ascii="ＭＳ 明朝" w:eastAsia="ＭＳ 明朝" w:hAnsi="ＭＳ 明朝" w:hint="eastAsia"/>
          <w:sz w:val="22"/>
        </w:rPr>
        <w:t>注）リサイクル率</w:t>
      </w:r>
      <w:r>
        <w:rPr>
          <w:rFonts w:ascii="ＭＳ 明朝" w:eastAsia="ＭＳ 明朝" w:hAnsi="ＭＳ 明朝" w:hint="eastAsia"/>
          <w:sz w:val="22"/>
        </w:rPr>
        <w:t>に</w:t>
      </w:r>
      <w:r w:rsidRPr="00AA77C2">
        <w:rPr>
          <w:rFonts w:ascii="ＭＳ 明朝" w:eastAsia="ＭＳ 明朝" w:hAnsi="ＭＳ 明朝" w:hint="eastAsia"/>
          <w:sz w:val="22"/>
        </w:rPr>
        <w:t>は、ＲＤＦ・セメント原料化等除いています。</w:t>
      </w:r>
    </w:p>
    <w:p w:rsidR="00CE1B62" w:rsidRPr="00A20BBD" w:rsidRDefault="00CE1B62" w:rsidP="000E5066">
      <w:pPr>
        <w:pStyle w:val="1"/>
      </w:pPr>
      <w:r w:rsidRPr="00A20BBD">
        <w:rPr>
          <w:rFonts w:hint="eastAsia"/>
        </w:rPr>
        <w:lastRenderedPageBreak/>
        <w:t>ごみ排出量の少ない類似団体が実施する施策との比較</w:t>
      </w:r>
    </w:p>
    <w:p w:rsidR="00CE1B62" w:rsidRDefault="00CE1B62" w:rsidP="00A20BBD">
      <w:pPr>
        <w:ind w:leftChars="80" w:left="168" w:firstLineChars="100" w:firstLine="240"/>
        <w:rPr>
          <w:rFonts w:ascii="ＭＳ 明朝" w:eastAsia="ＭＳ 明朝" w:hAnsi="ＭＳ 明朝"/>
          <w:sz w:val="24"/>
          <w:szCs w:val="24"/>
        </w:rPr>
      </w:pPr>
      <w:r w:rsidRPr="002A0FA0">
        <w:rPr>
          <w:rFonts w:ascii="ＭＳ 明朝" w:eastAsia="ＭＳ 明朝" w:hAnsi="ＭＳ 明朝" w:hint="eastAsia"/>
          <w:sz w:val="24"/>
          <w:szCs w:val="24"/>
        </w:rPr>
        <w:t>類似団体で生活系ごみ排出量が少ない</w:t>
      </w:r>
      <w:r w:rsidR="002A0FA0">
        <w:rPr>
          <w:rFonts w:ascii="ＭＳ 明朝" w:eastAsia="ＭＳ 明朝" w:hAnsi="ＭＳ 明朝" w:hint="eastAsia"/>
          <w:sz w:val="24"/>
          <w:szCs w:val="24"/>
        </w:rPr>
        <w:t>上位</w:t>
      </w:r>
      <w:r w:rsidRPr="002A0FA0">
        <w:rPr>
          <w:rFonts w:ascii="ＭＳ 明朝" w:eastAsia="ＭＳ 明朝" w:hAnsi="ＭＳ 明朝" w:hint="eastAsia"/>
          <w:sz w:val="24"/>
          <w:szCs w:val="24"/>
        </w:rPr>
        <w:t>10市が実施している施策の中で、蒲郡市が実施していない施策やごみ処理有料化の実施状況は、下記の表に示すとおりです。</w:t>
      </w:r>
    </w:p>
    <w:p w:rsidR="002A0FA0" w:rsidRPr="002A0FA0" w:rsidRDefault="002A0FA0" w:rsidP="002A0FA0">
      <w:pPr>
        <w:spacing w:line="160" w:lineRule="exact"/>
        <w:ind w:leftChars="80" w:left="168" w:firstLineChars="100" w:firstLine="240"/>
        <w:rPr>
          <w:rFonts w:ascii="ＭＳ 明朝" w:eastAsia="ＭＳ 明朝" w:hAnsi="ＭＳ 明朝"/>
          <w:sz w:val="24"/>
          <w:szCs w:val="24"/>
        </w:rPr>
      </w:pPr>
    </w:p>
    <w:tbl>
      <w:tblPr>
        <w:tblStyle w:val="aa"/>
        <w:tblW w:w="0" w:type="auto"/>
        <w:jc w:val="center"/>
        <w:tblLook w:val="04A0" w:firstRow="1" w:lastRow="0" w:firstColumn="1" w:lastColumn="0" w:noHBand="0" w:noVBand="1"/>
      </w:tblPr>
      <w:tblGrid>
        <w:gridCol w:w="1129"/>
        <w:gridCol w:w="1276"/>
        <w:gridCol w:w="5103"/>
        <w:gridCol w:w="1552"/>
      </w:tblGrid>
      <w:tr w:rsidR="002A0FA0" w:rsidRPr="002A0FA0" w:rsidTr="00E94A48">
        <w:trPr>
          <w:jc w:val="center"/>
        </w:trPr>
        <w:tc>
          <w:tcPr>
            <w:tcW w:w="1129" w:type="dxa"/>
            <w:tcBorders>
              <w:bottom w:val="double" w:sz="4" w:space="0" w:color="auto"/>
            </w:tcBorders>
            <w:vAlign w:val="center"/>
          </w:tcPr>
          <w:p w:rsidR="002A0FA0" w:rsidRPr="002A0FA0" w:rsidRDefault="002A0FA0" w:rsidP="00CE1B62">
            <w:pPr>
              <w:jc w:val="center"/>
              <w:rPr>
                <w:rFonts w:ascii="ＭＳ 明朝" w:eastAsia="ＭＳ 明朝" w:hAnsi="ＭＳ 明朝"/>
                <w:sz w:val="22"/>
              </w:rPr>
            </w:pPr>
            <w:r w:rsidRPr="002A0FA0">
              <w:rPr>
                <w:rFonts w:ascii="ＭＳ 明朝" w:eastAsia="ＭＳ 明朝" w:hAnsi="ＭＳ 明朝" w:hint="eastAsia"/>
                <w:sz w:val="22"/>
              </w:rPr>
              <w:t>類似団体</w:t>
            </w:r>
          </w:p>
        </w:tc>
        <w:tc>
          <w:tcPr>
            <w:tcW w:w="1276" w:type="dxa"/>
            <w:tcBorders>
              <w:bottom w:val="double" w:sz="4" w:space="0" w:color="auto"/>
            </w:tcBorders>
            <w:vAlign w:val="center"/>
          </w:tcPr>
          <w:p w:rsidR="002A0FA0" w:rsidRPr="002A0FA0" w:rsidRDefault="002A0FA0" w:rsidP="002A0FA0">
            <w:pPr>
              <w:ind w:leftChars="-50" w:left="-105" w:rightChars="-50" w:right="-105"/>
              <w:jc w:val="center"/>
              <w:rPr>
                <w:rFonts w:ascii="ＭＳ 明朝" w:eastAsia="ＭＳ 明朝" w:hAnsi="ＭＳ 明朝"/>
                <w:sz w:val="22"/>
              </w:rPr>
            </w:pPr>
            <w:r w:rsidRPr="002A0FA0">
              <w:rPr>
                <w:rFonts w:ascii="ＭＳ 明朝" w:eastAsia="ＭＳ 明朝" w:hAnsi="ＭＳ 明朝" w:hint="eastAsia"/>
                <w:sz w:val="22"/>
              </w:rPr>
              <w:t>生活系ごみ</w:t>
            </w:r>
          </w:p>
        </w:tc>
        <w:tc>
          <w:tcPr>
            <w:tcW w:w="5103" w:type="dxa"/>
            <w:tcBorders>
              <w:bottom w:val="double" w:sz="4" w:space="0" w:color="auto"/>
            </w:tcBorders>
            <w:vAlign w:val="center"/>
          </w:tcPr>
          <w:p w:rsidR="002A0FA0" w:rsidRPr="002A0FA0" w:rsidRDefault="002A0FA0" w:rsidP="00CE1B62">
            <w:pPr>
              <w:jc w:val="center"/>
              <w:rPr>
                <w:rFonts w:ascii="ＭＳ 明朝" w:eastAsia="ＭＳ 明朝" w:hAnsi="ＭＳ 明朝"/>
                <w:sz w:val="22"/>
              </w:rPr>
            </w:pPr>
            <w:r w:rsidRPr="002A0FA0">
              <w:rPr>
                <w:rFonts w:ascii="ＭＳ 明朝" w:eastAsia="ＭＳ 明朝" w:hAnsi="ＭＳ 明朝" w:hint="eastAsia"/>
                <w:sz w:val="22"/>
              </w:rPr>
              <w:t>施策内容</w:t>
            </w:r>
          </w:p>
        </w:tc>
        <w:tc>
          <w:tcPr>
            <w:tcW w:w="1552" w:type="dxa"/>
            <w:tcBorders>
              <w:bottom w:val="double" w:sz="4" w:space="0" w:color="auto"/>
            </w:tcBorders>
            <w:vAlign w:val="center"/>
          </w:tcPr>
          <w:p w:rsidR="002A0FA0" w:rsidRPr="002A0FA0" w:rsidRDefault="002A0FA0" w:rsidP="002A0FA0">
            <w:pPr>
              <w:spacing w:line="240" w:lineRule="exact"/>
              <w:jc w:val="center"/>
              <w:rPr>
                <w:rFonts w:ascii="ＭＳ 明朝" w:eastAsia="ＭＳ 明朝" w:hAnsi="ＭＳ 明朝"/>
                <w:sz w:val="22"/>
              </w:rPr>
            </w:pPr>
            <w:r w:rsidRPr="002A0FA0">
              <w:rPr>
                <w:rFonts w:ascii="ＭＳ 明朝" w:eastAsia="ＭＳ 明朝" w:hAnsi="ＭＳ 明朝" w:hint="eastAsia"/>
                <w:sz w:val="22"/>
              </w:rPr>
              <w:t>有料化の</w:t>
            </w:r>
          </w:p>
          <w:p w:rsidR="002A0FA0" w:rsidRPr="002A0FA0" w:rsidRDefault="002A0FA0" w:rsidP="002A0FA0">
            <w:pPr>
              <w:spacing w:line="240" w:lineRule="exact"/>
              <w:jc w:val="center"/>
              <w:rPr>
                <w:rFonts w:ascii="ＭＳ 明朝" w:eastAsia="ＭＳ 明朝" w:hAnsi="ＭＳ 明朝"/>
                <w:sz w:val="22"/>
              </w:rPr>
            </w:pPr>
            <w:r w:rsidRPr="002A0FA0">
              <w:rPr>
                <w:rFonts w:ascii="ＭＳ 明朝" w:eastAsia="ＭＳ 明朝" w:hAnsi="ＭＳ 明朝" w:hint="eastAsia"/>
                <w:sz w:val="22"/>
              </w:rPr>
              <w:t>実施状況</w:t>
            </w:r>
          </w:p>
        </w:tc>
      </w:tr>
      <w:tr w:rsidR="00E94A48" w:rsidRPr="006213B3" w:rsidTr="00E94A48">
        <w:trPr>
          <w:jc w:val="center"/>
        </w:trPr>
        <w:tc>
          <w:tcPr>
            <w:tcW w:w="1129" w:type="dxa"/>
            <w:tcBorders>
              <w:top w:val="double" w:sz="4" w:space="0" w:color="auto"/>
            </w:tcBorders>
            <w:vAlign w:val="center"/>
          </w:tcPr>
          <w:p w:rsidR="00E94A48" w:rsidRDefault="00E94A48" w:rsidP="00E94A48">
            <w:pPr>
              <w:spacing w:line="240" w:lineRule="exact"/>
              <w:jc w:val="center"/>
              <w:rPr>
                <w:rFonts w:ascii="ＭＳ 明朝" w:eastAsia="ＭＳ 明朝" w:hAnsi="ＭＳ 明朝"/>
                <w:sz w:val="22"/>
              </w:rPr>
            </w:pPr>
            <w:r w:rsidRPr="00560482">
              <w:rPr>
                <w:rFonts w:ascii="ＭＳ 明朝" w:eastAsia="ＭＳ 明朝" w:hAnsi="ＭＳ 明朝" w:hint="eastAsia"/>
                <w:sz w:val="22"/>
              </w:rPr>
              <w:t>岐阜県</w:t>
            </w:r>
          </w:p>
          <w:p w:rsidR="00E94A48" w:rsidRPr="00560482" w:rsidRDefault="00E94A48" w:rsidP="00E94A48">
            <w:pPr>
              <w:spacing w:line="240" w:lineRule="exact"/>
              <w:ind w:leftChars="-50" w:left="-105" w:rightChars="-50" w:right="-105"/>
              <w:jc w:val="center"/>
              <w:rPr>
                <w:rFonts w:ascii="ＭＳ 明朝" w:eastAsia="ＭＳ 明朝" w:hAnsi="ＭＳ 明朝"/>
                <w:sz w:val="22"/>
              </w:rPr>
            </w:pPr>
            <w:r w:rsidRPr="00560482">
              <w:rPr>
                <w:rFonts w:ascii="ＭＳ 明朝" w:eastAsia="ＭＳ 明朝" w:hAnsi="ＭＳ 明朝" w:hint="eastAsia"/>
                <w:sz w:val="22"/>
              </w:rPr>
              <w:t>美濃加茂市</w:t>
            </w:r>
          </w:p>
        </w:tc>
        <w:tc>
          <w:tcPr>
            <w:tcW w:w="1276" w:type="dxa"/>
            <w:tcBorders>
              <w:top w:val="double" w:sz="4" w:space="0" w:color="auto"/>
            </w:tcBorders>
            <w:vAlign w:val="center"/>
          </w:tcPr>
          <w:p w:rsidR="00E94A48" w:rsidRPr="00560482" w:rsidRDefault="00E94A48" w:rsidP="00E94A48">
            <w:pPr>
              <w:jc w:val="center"/>
              <w:rPr>
                <w:rFonts w:ascii="ＭＳ 明朝" w:eastAsia="ＭＳ 明朝" w:hAnsi="ＭＳ 明朝"/>
                <w:sz w:val="22"/>
              </w:rPr>
            </w:pPr>
            <w:r w:rsidRPr="00560482">
              <w:rPr>
                <w:rFonts w:ascii="ＭＳ 明朝" w:eastAsia="ＭＳ 明朝" w:hAnsi="ＭＳ 明朝"/>
                <w:sz w:val="22"/>
              </w:rPr>
              <w:t>476</w:t>
            </w:r>
            <w:r>
              <w:rPr>
                <w:rFonts w:ascii="ＭＳ 明朝" w:eastAsia="ＭＳ 明朝" w:hAnsi="ＭＳ 明朝" w:hint="eastAsia"/>
                <w:sz w:val="22"/>
              </w:rPr>
              <w:t>ｇ</w:t>
            </w:r>
          </w:p>
        </w:tc>
        <w:tc>
          <w:tcPr>
            <w:tcW w:w="5103" w:type="dxa"/>
            <w:tcBorders>
              <w:top w:val="double" w:sz="4" w:space="0" w:color="auto"/>
            </w:tcBorders>
            <w:vAlign w:val="center"/>
          </w:tcPr>
          <w:p w:rsidR="00B43BC7" w:rsidRPr="00B43BC7" w:rsidRDefault="007616E8" w:rsidP="00B43BC7">
            <w:pPr>
              <w:spacing w:beforeLines="10" w:before="40" w:afterLines="10" w:after="40" w:line="240" w:lineRule="exact"/>
              <w:ind w:left="220" w:hangingChars="100" w:hanging="220"/>
              <w:rPr>
                <w:rFonts w:ascii="ＭＳ 明朝" w:eastAsia="ＭＳ 明朝" w:hAnsi="ＭＳ 明朝"/>
                <w:sz w:val="22"/>
              </w:rPr>
            </w:pPr>
            <w:r w:rsidRPr="00B43BC7">
              <w:rPr>
                <w:rFonts w:ascii="ＭＳ 明朝" w:eastAsia="ＭＳ 明朝" w:hAnsi="ＭＳ 明朝" w:hint="eastAsia"/>
                <w:sz w:val="22"/>
              </w:rPr>
              <w:t>・</w:t>
            </w:r>
            <w:r w:rsidR="00B43BC7" w:rsidRPr="00B43BC7">
              <w:rPr>
                <w:rFonts w:ascii="ＭＳ 明朝" w:eastAsia="ＭＳ 明朝" w:hAnsi="ＭＳ 明朝" w:hint="eastAsia"/>
                <w:sz w:val="22"/>
              </w:rPr>
              <w:t>可燃ごみ・不燃ごみ：大</w:t>
            </w:r>
            <w:r w:rsidR="00B43BC7" w:rsidRPr="00B43BC7">
              <w:rPr>
                <w:rFonts w:ascii="ＭＳ 明朝" w:eastAsia="ＭＳ 明朝" w:hAnsi="ＭＳ 明朝"/>
                <w:sz w:val="22"/>
              </w:rPr>
              <w:t>30円/枚、小20円/枚</w:t>
            </w:r>
            <w:r w:rsidR="00B43BC7" w:rsidRPr="00B43BC7">
              <w:rPr>
                <w:rFonts w:ascii="ＭＳ 明朝" w:eastAsia="ＭＳ 明朝" w:hAnsi="ＭＳ 明朝" w:hint="eastAsia"/>
                <w:sz w:val="22"/>
              </w:rPr>
              <w:t>、資源物：10円/枚、粗大ごみ：500円/1品目</w:t>
            </w:r>
          </w:p>
          <w:p w:rsidR="00B43BC7" w:rsidRPr="00B43BC7" w:rsidRDefault="00B43BC7" w:rsidP="00B43BC7">
            <w:pPr>
              <w:spacing w:beforeLines="10" w:before="40" w:afterLines="10" w:after="40" w:line="240" w:lineRule="exact"/>
              <w:ind w:left="220" w:hangingChars="100" w:hanging="220"/>
              <w:rPr>
                <w:rFonts w:ascii="ＭＳ 明朝" w:eastAsia="ＭＳ 明朝" w:hAnsi="ＭＳ 明朝"/>
                <w:sz w:val="22"/>
              </w:rPr>
            </w:pPr>
            <w:r w:rsidRPr="00B43BC7">
              <w:rPr>
                <w:rFonts w:ascii="ＭＳ 明朝" w:eastAsia="ＭＳ 明朝" w:hAnsi="ＭＳ 明朝" w:hint="eastAsia"/>
                <w:sz w:val="22"/>
              </w:rPr>
              <w:t>・｢粉砕機｣及び｢水切りバケツ｣の購入者に、家庭廃棄物処理機器購入補助金交付</w:t>
            </w:r>
          </w:p>
          <w:p w:rsidR="00B43BC7" w:rsidRPr="00B43BC7" w:rsidRDefault="00B43BC7" w:rsidP="00B43BC7">
            <w:pPr>
              <w:spacing w:beforeLines="10" w:before="40" w:afterLines="10" w:after="40" w:line="240" w:lineRule="exact"/>
              <w:ind w:left="220" w:hangingChars="100" w:hanging="220"/>
              <w:rPr>
                <w:rFonts w:ascii="ＭＳ 明朝" w:eastAsia="ＭＳ 明朝" w:hAnsi="ＭＳ 明朝"/>
                <w:color w:val="FF0000"/>
                <w:sz w:val="22"/>
              </w:rPr>
            </w:pPr>
            <w:r w:rsidRPr="00B43BC7">
              <w:rPr>
                <w:rFonts w:ascii="ＭＳ 明朝" w:eastAsia="ＭＳ 明朝" w:hAnsi="ＭＳ 明朝" w:hint="eastAsia"/>
                <w:sz w:val="22"/>
              </w:rPr>
              <w:t>・｢生ごみ発酵促進剤(生ごみぼかし)｣製造者に市生ごみ発酵促進剤製造補助金交付</w:t>
            </w:r>
          </w:p>
        </w:tc>
        <w:tc>
          <w:tcPr>
            <w:tcW w:w="1552" w:type="dxa"/>
            <w:tcBorders>
              <w:top w:val="double" w:sz="4" w:space="0" w:color="auto"/>
            </w:tcBorders>
            <w:vAlign w:val="center"/>
          </w:tcPr>
          <w:p w:rsidR="00E94A48" w:rsidRPr="007616E8" w:rsidRDefault="007616E8" w:rsidP="00E94A48">
            <w:pPr>
              <w:spacing w:beforeLines="10" w:before="40" w:afterLines="10" w:after="40" w:line="240" w:lineRule="exact"/>
              <w:ind w:leftChars="-50" w:left="-105" w:rightChars="-50" w:right="-105"/>
              <w:jc w:val="center"/>
              <w:rPr>
                <w:rFonts w:ascii="ＭＳ 明朝" w:eastAsia="ＭＳ 明朝" w:hAnsi="ＭＳ 明朝"/>
                <w:sz w:val="22"/>
              </w:rPr>
            </w:pPr>
            <w:r w:rsidRPr="007616E8">
              <w:rPr>
                <w:rFonts w:ascii="ＭＳ 明朝" w:eastAsia="ＭＳ 明朝" w:hAnsi="ＭＳ 明朝" w:hint="eastAsia"/>
                <w:sz w:val="22"/>
              </w:rPr>
              <w:t>平成11年実施</w:t>
            </w:r>
          </w:p>
          <w:p w:rsidR="00E94A48" w:rsidRPr="007616E8" w:rsidRDefault="007616E8" w:rsidP="00E94A48">
            <w:pPr>
              <w:spacing w:beforeLines="10" w:before="40" w:afterLines="10" w:after="40" w:line="240" w:lineRule="exact"/>
              <w:rPr>
                <w:rFonts w:ascii="ＭＳ 明朝" w:eastAsia="ＭＳ 明朝" w:hAnsi="ＭＳ 明朝"/>
                <w:sz w:val="22"/>
              </w:rPr>
            </w:pPr>
            <w:r>
              <w:rPr>
                <w:rFonts w:ascii="ＭＳ 明朝" w:eastAsia="ＭＳ 明朝" w:hAnsi="ＭＳ 明朝" w:hint="eastAsia"/>
                <w:sz w:val="22"/>
              </w:rPr>
              <w:t>大30円/枚、小20円/枚</w:t>
            </w:r>
          </w:p>
        </w:tc>
      </w:tr>
      <w:tr w:rsidR="00E94A48" w:rsidRPr="006213B3" w:rsidTr="00E94A48">
        <w:trPr>
          <w:jc w:val="center"/>
        </w:trPr>
        <w:tc>
          <w:tcPr>
            <w:tcW w:w="1129" w:type="dxa"/>
            <w:vAlign w:val="center"/>
          </w:tcPr>
          <w:p w:rsidR="00E94A48" w:rsidRDefault="00E94A48" w:rsidP="00E94A48">
            <w:pPr>
              <w:spacing w:line="240" w:lineRule="exact"/>
              <w:jc w:val="center"/>
              <w:rPr>
                <w:rFonts w:ascii="ＭＳ 明朝" w:eastAsia="ＭＳ 明朝" w:hAnsi="ＭＳ 明朝"/>
                <w:sz w:val="22"/>
              </w:rPr>
            </w:pPr>
            <w:r w:rsidRPr="00560482">
              <w:rPr>
                <w:rFonts w:ascii="ＭＳ 明朝" w:eastAsia="ＭＳ 明朝" w:hAnsi="ＭＳ 明朝" w:hint="eastAsia"/>
                <w:sz w:val="22"/>
              </w:rPr>
              <w:t>滋賀県</w:t>
            </w:r>
          </w:p>
          <w:p w:rsidR="00E94A48" w:rsidRPr="00560482" w:rsidRDefault="00E94A48" w:rsidP="00E94A48">
            <w:pPr>
              <w:spacing w:line="240" w:lineRule="exact"/>
              <w:jc w:val="center"/>
              <w:rPr>
                <w:rFonts w:ascii="ＭＳ 明朝" w:eastAsia="ＭＳ 明朝" w:hAnsi="ＭＳ 明朝"/>
                <w:sz w:val="22"/>
              </w:rPr>
            </w:pPr>
            <w:r w:rsidRPr="00560482">
              <w:rPr>
                <w:rFonts w:ascii="ＭＳ 明朝" w:eastAsia="ＭＳ 明朝" w:hAnsi="ＭＳ 明朝" w:hint="eastAsia"/>
                <w:sz w:val="22"/>
              </w:rPr>
              <w:t>湖南市</w:t>
            </w:r>
          </w:p>
        </w:tc>
        <w:tc>
          <w:tcPr>
            <w:tcW w:w="1276" w:type="dxa"/>
            <w:vAlign w:val="center"/>
          </w:tcPr>
          <w:p w:rsidR="00E94A48" w:rsidRPr="00560482" w:rsidRDefault="00E94A48" w:rsidP="00E94A48">
            <w:pPr>
              <w:jc w:val="center"/>
              <w:rPr>
                <w:rFonts w:ascii="ＭＳ 明朝" w:eastAsia="ＭＳ 明朝" w:hAnsi="ＭＳ 明朝"/>
                <w:sz w:val="22"/>
              </w:rPr>
            </w:pPr>
            <w:r w:rsidRPr="00560482">
              <w:rPr>
                <w:rFonts w:ascii="ＭＳ 明朝" w:eastAsia="ＭＳ 明朝" w:hAnsi="ＭＳ 明朝"/>
                <w:sz w:val="22"/>
              </w:rPr>
              <w:t>504</w:t>
            </w:r>
            <w:r>
              <w:rPr>
                <w:rFonts w:ascii="ＭＳ 明朝" w:eastAsia="ＭＳ 明朝" w:hAnsi="ＭＳ 明朝" w:hint="eastAsia"/>
                <w:sz w:val="22"/>
              </w:rPr>
              <w:t>ｇ</w:t>
            </w:r>
          </w:p>
        </w:tc>
        <w:tc>
          <w:tcPr>
            <w:tcW w:w="5103" w:type="dxa"/>
            <w:vAlign w:val="center"/>
          </w:tcPr>
          <w:p w:rsidR="00E94A48" w:rsidRDefault="00A628A9" w:rsidP="00A628A9">
            <w:pPr>
              <w:spacing w:beforeLines="10" w:before="40" w:afterLines="10" w:after="40" w:line="240" w:lineRule="exact"/>
              <w:ind w:left="220" w:hangingChars="100" w:hanging="220"/>
              <w:rPr>
                <w:rFonts w:ascii="ＭＳ 明朝" w:eastAsia="ＭＳ 明朝" w:hAnsi="ＭＳ 明朝"/>
                <w:sz w:val="22"/>
              </w:rPr>
            </w:pPr>
            <w:r>
              <w:rPr>
                <w:rFonts w:ascii="ＭＳ 明朝" w:eastAsia="ＭＳ 明朝" w:hAnsi="ＭＳ 明朝" w:hint="eastAsia"/>
                <w:sz w:val="22"/>
              </w:rPr>
              <w:t>・燃えるごみ・プラスチック類：</w:t>
            </w:r>
            <w:r w:rsidRPr="00A628A9">
              <w:rPr>
                <w:rFonts w:ascii="ＭＳ 明朝" w:eastAsia="ＭＳ 明朝" w:hAnsi="ＭＳ 明朝" w:hint="eastAsia"/>
                <w:sz w:val="22"/>
              </w:rPr>
              <w:t>大</w:t>
            </w:r>
            <w:r w:rsidRPr="00A628A9">
              <w:rPr>
                <w:rFonts w:ascii="ＭＳ 明朝" w:eastAsia="ＭＳ 明朝" w:hAnsi="ＭＳ 明朝"/>
                <w:sz w:val="22"/>
              </w:rPr>
              <w:t>25円/枚、小18円/枚</w:t>
            </w:r>
            <w:r>
              <w:rPr>
                <w:rFonts w:ascii="ＭＳ 明朝" w:eastAsia="ＭＳ 明朝" w:hAnsi="ＭＳ 明朝" w:hint="eastAsia"/>
                <w:sz w:val="22"/>
              </w:rPr>
              <w:t>、</w:t>
            </w:r>
            <w:r w:rsidRPr="00A628A9">
              <w:rPr>
                <w:rFonts w:ascii="ＭＳ 明朝" w:eastAsia="ＭＳ 明朝" w:hAnsi="ＭＳ 明朝" w:hint="eastAsia"/>
                <w:sz w:val="22"/>
              </w:rPr>
              <w:t>大型燃えるごみ指定エフ</w:t>
            </w:r>
            <w:r w:rsidRPr="00A628A9">
              <w:rPr>
                <w:rFonts w:ascii="ＭＳ 明朝" w:eastAsia="ＭＳ 明朝" w:hAnsi="ＭＳ 明朝" w:hint="eastAsia"/>
                <w:sz w:val="22"/>
                <w:vertAlign w:val="superscript"/>
              </w:rPr>
              <w:t>※</w:t>
            </w:r>
            <w:r>
              <w:rPr>
                <w:rFonts w:ascii="ＭＳ 明朝" w:eastAsia="ＭＳ 明朝" w:hAnsi="ＭＳ 明朝" w:hint="eastAsia"/>
                <w:sz w:val="22"/>
                <w:vertAlign w:val="superscript"/>
              </w:rPr>
              <w:t>1</w:t>
            </w:r>
            <w:r w:rsidRPr="00A628A9">
              <w:rPr>
                <w:rFonts w:ascii="ＭＳ 明朝" w:eastAsia="ＭＳ 明朝" w:hAnsi="ＭＳ 明朝" w:hint="eastAsia"/>
                <w:sz w:val="22"/>
              </w:rPr>
              <w:t>５㎏</w:t>
            </w:r>
            <w:r w:rsidRPr="00A628A9">
              <w:rPr>
                <w:rFonts w:ascii="ＭＳ 明朝" w:eastAsia="ＭＳ 明朝" w:hAnsi="ＭＳ 明朝"/>
                <w:sz w:val="22"/>
              </w:rPr>
              <w:t>/25円/枚</w:t>
            </w:r>
            <w:r>
              <w:rPr>
                <w:rFonts w:ascii="ＭＳ 明朝" w:eastAsia="ＭＳ 明朝" w:hAnsi="ＭＳ 明朝" w:hint="eastAsia"/>
                <w:sz w:val="22"/>
              </w:rPr>
              <w:t>、粗大ごみ：500円/</w:t>
            </w:r>
            <w:r w:rsidR="0002603A" w:rsidRPr="0002603A">
              <w:rPr>
                <w:rFonts w:ascii="ＭＳ 明朝" w:eastAsia="ＭＳ 明朝" w:hAnsi="ＭＳ 明朝" w:hint="eastAsia"/>
                <w:sz w:val="22"/>
              </w:rPr>
              <w:t>シール</w:t>
            </w:r>
            <w:r>
              <w:rPr>
                <w:rFonts w:ascii="ＭＳ 明朝" w:eastAsia="ＭＳ 明朝" w:hAnsi="ＭＳ 明朝" w:hint="eastAsia"/>
                <w:sz w:val="22"/>
              </w:rPr>
              <w:t>、事業系燃えるごみ110円/枚</w:t>
            </w:r>
          </w:p>
          <w:p w:rsidR="00A628A9" w:rsidRDefault="00A628A9" w:rsidP="00A628A9">
            <w:pPr>
              <w:spacing w:beforeLines="10" w:before="40" w:afterLines="10" w:after="40" w:line="240" w:lineRule="exact"/>
              <w:ind w:left="220" w:hangingChars="100" w:hanging="220"/>
              <w:rPr>
                <w:rFonts w:ascii="ＭＳ 明朝" w:eastAsia="ＭＳ 明朝" w:hAnsi="ＭＳ 明朝"/>
                <w:sz w:val="22"/>
              </w:rPr>
            </w:pPr>
            <w:r>
              <w:rPr>
                <w:rFonts w:ascii="ＭＳ 明朝" w:eastAsia="ＭＳ 明朝" w:hAnsi="ＭＳ 明朝" w:hint="eastAsia"/>
                <w:sz w:val="22"/>
              </w:rPr>
              <w:t>・</w:t>
            </w:r>
            <w:r w:rsidRPr="00A628A9">
              <w:rPr>
                <w:rFonts w:ascii="ＭＳ 明朝" w:eastAsia="ＭＳ 明朝" w:hAnsi="ＭＳ 明朝" w:hint="eastAsia"/>
                <w:sz w:val="22"/>
              </w:rPr>
              <w:t>不要になった家庭用品を他の家庭に譲ることを希望する家庭と譲り受けることを希望する家庭をつなぐ「交換銀行」制度</w:t>
            </w:r>
            <w:r>
              <w:rPr>
                <w:rFonts w:ascii="ＭＳ 明朝" w:eastAsia="ＭＳ 明朝" w:hAnsi="ＭＳ 明朝" w:hint="eastAsia"/>
                <w:sz w:val="22"/>
              </w:rPr>
              <w:t>の実施</w:t>
            </w:r>
          </w:p>
          <w:p w:rsidR="0082607A" w:rsidRPr="00A628A9" w:rsidRDefault="0082607A" w:rsidP="0082607A">
            <w:pPr>
              <w:spacing w:beforeLines="10" w:before="40" w:afterLines="10" w:after="40" w:line="240" w:lineRule="exact"/>
              <w:ind w:leftChars="100" w:left="650" w:hangingChars="200" w:hanging="440"/>
              <w:rPr>
                <w:rFonts w:ascii="ＭＳ 明朝" w:eastAsia="ＭＳ 明朝" w:hAnsi="ＭＳ 明朝" w:hint="eastAsia"/>
                <w:sz w:val="22"/>
              </w:rPr>
            </w:pPr>
            <w:r w:rsidRPr="0082607A">
              <w:rPr>
                <w:rFonts w:ascii="ＭＳ 明朝" w:eastAsia="ＭＳ 明朝" w:hAnsi="ＭＳ 明朝" w:hint="eastAsia"/>
                <w:sz w:val="22"/>
              </w:rPr>
              <w:t>※</w:t>
            </w:r>
            <w:r w:rsidRPr="0082607A">
              <w:rPr>
                <w:rFonts w:ascii="ＭＳ 明朝" w:eastAsia="ＭＳ 明朝" w:hAnsi="ＭＳ 明朝"/>
                <w:sz w:val="22"/>
              </w:rPr>
              <w:t>1：５kg以内になるようひもで十字か束にしばり、｢大型燃えるごみ指定エフ｣を１包に１枚</w:t>
            </w:r>
          </w:p>
        </w:tc>
        <w:tc>
          <w:tcPr>
            <w:tcW w:w="1552" w:type="dxa"/>
            <w:vAlign w:val="center"/>
          </w:tcPr>
          <w:p w:rsidR="00E94A48" w:rsidRPr="007616E8" w:rsidRDefault="00E94A48" w:rsidP="00E94A48">
            <w:pPr>
              <w:spacing w:beforeLines="10" w:before="40" w:afterLines="10" w:after="40" w:line="240" w:lineRule="exact"/>
              <w:ind w:leftChars="-50" w:left="-105" w:rightChars="-50" w:right="-105"/>
              <w:jc w:val="center"/>
              <w:rPr>
                <w:rFonts w:ascii="ＭＳ 明朝" w:eastAsia="ＭＳ 明朝" w:hAnsi="ＭＳ 明朝"/>
                <w:sz w:val="22"/>
              </w:rPr>
            </w:pPr>
            <w:r w:rsidRPr="007616E8">
              <w:rPr>
                <w:rFonts w:ascii="ＭＳ 明朝" w:eastAsia="ＭＳ 明朝" w:hAnsi="ＭＳ 明朝" w:hint="eastAsia"/>
                <w:sz w:val="22"/>
              </w:rPr>
              <w:t>平成17年実施</w:t>
            </w:r>
          </w:p>
          <w:p w:rsidR="00E94A48" w:rsidRPr="007616E8" w:rsidRDefault="00B43BC7" w:rsidP="00E94A48">
            <w:pPr>
              <w:spacing w:beforeLines="10" w:before="40" w:afterLines="10" w:after="40" w:line="240" w:lineRule="exact"/>
              <w:rPr>
                <w:rFonts w:ascii="ＭＳ 明朝" w:eastAsia="ＭＳ 明朝" w:hAnsi="ＭＳ 明朝"/>
                <w:sz w:val="22"/>
              </w:rPr>
            </w:pPr>
            <w:r w:rsidRPr="00B43BC7">
              <w:rPr>
                <w:rFonts w:ascii="ＭＳ 明朝" w:eastAsia="ＭＳ 明朝" w:hAnsi="ＭＳ 明朝" w:hint="eastAsia"/>
                <w:sz w:val="22"/>
              </w:rPr>
              <w:t>大</w:t>
            </w:r>
            <w:r w:rsidRPr="00B43BC7">
              <w:rPr>
                <w:rFonts w:ascii="ＭＳ 明朝" w:eastAsia="ＭＳ 明朝" w:hAnsi="ＭＳ 明朝"/>
                <w:sz w:val="22"/>
              </w:rPr>
              <w:t>25円/枚、小18円/枚</w:t>
            </w:r>
          </w:p>
        </w:tc>
      </w:tr>
      <w:tr w:rsidR="00E94A48" w:rsidRPr="00E94A48" w:rsidTr="00E94A48">
        <w:trPr>
          <w:jc w:val="center"/>
        </w:trPr>
        <w:tc>
          <w:tcPr>
            <w:tcW w:w="1129" w:type="dxa"/>
            <w:vAlign w:val="center"/>
          </w:tcPr>
          <w:p w:rsidR="00E94A48" w:rsidRDefault="00E94A48" w:rsidP="00E94A48">
            <w:pPr>
              <w:spacing w:line="240" w:lineRule="exact"/>
              <w:jc w:val="center"/>
              <w:rPr>
                <w:rFonts w:ascii="ＭＳ 明朝" w:eastAsia="ＭＳ 明朝" w:hAnsi="ＭＳ 明朝"/>
                <w:sz w:val="22"/>
              </w:rPr>
            </w:pPr>
            <w:r w:rsidRPr="00560482">
              <w:rPr>
                <w:rFonts w:ascii="ＭＳ 明朝" w:eastAsia="ＭＳ 明朝" w:hAnsi="ＭＳ 明朝" w:hint="eastAsia"/>
                <w:sz w:val="22"/>
              </w:rPr>
              <w:t>三重県</w:t>
            </w:r>
          </w:p>
          <w:p w:rsidR="00E94A48" w:rsidRPr="00560482" w:rsidRDefault="00E94A48" w:rsidP="00E94A48">
            <w:pPr>
              <w:spacing w:line="240" w:lineRule="exact"/>
              <w:jc w:val="center"/>
              <w:rPr>
                <w:rFonts w:ascii="ＭＳ 明朝" w:eastAsia="ＭＳ 明朝" w:hAnsi="ＭＳ 明朝"/>
                <w:sz w:val="22"/>
              </w:rPr>
            </w:pPr>
            <w:r w:rsidRPr="00560482">
              <w:rPr>
                <w:rFonts w:ascii="ＭＳ 明朝" w:eastAsia="ＭＳ 明朝" w:hAnsi="ＭＳ 明朝" w:hint="eastAsia"/>
                <w:sz w:val="22"/>
              </w:rPr>
              <w:t>名張市</w:t>
            </w:r>
          </w:p>
        </w:tc>
        <w:tc>
          <w:tcPr>
            <w:tcW w:w="1276" w:type="dxa"/>
            <w:vAlign w:val="center"/>
          </w:tcPr>
          <w:p w:rsidR="00E94A48" w:rsidRPr="00560482" w:rsidRDefault="00E94A48" w:rsidP="00E94A48">
            <w:pPr>
              <w:jc w:val="center"/>
              <w:rPr>
                <w:rFonts w:ascii="ＭＳ 明朝" w:eastAsia="ＭＳ 明朝" w:hAnsi="ＭＳ 明朝"/>
                <w:sz w:val="22"/>
              </w:rPr>
            </w:pPr>
            <w:r w:rsidRPr="00560482">
              <w:rPr>
                <w:rFonts w:ascii="ＭＳ 明朝" w:eastAsia="ＭＳ 明朝" w:hAnsi="ＭＳ 明朝"/>
                <w:sz w:val="22"/>
              </w:rPr>
              <w:t>51</w:t>
            </w:r>
            <w:r>
              <w:rPr>
                <w:rFonts w:ascii="ＭＳ 明朝" w:eastAsia="ＭＳ 明朝" w:hAnsi="ＭＳ 明朝" w:hint="eastAsia"/>
                <w:sz w:val="22"/>
              </w:rPr>
              <w:t>0ｇ</w:t>
            </w:r>
          </w:p>
        </w:tc>
        <w:tc>
          <w:tcPr>
            <w:tcW w:w="5103" w:type="dxa"/>
            <w:vAlign w:val="center"/>
          </w:tcPr>
          <w:p w:rsidR="00E94A48" w:rsidRDefault="008674D2" w:rsidP="00A628A9">
            <w:pPr>
              <w:spacing w:beforeLines="10" w:before="40" w:afterLines="10" w:after="40" w:line="240" w:lineRule="exact"/>
              <w:ind w:left="220" w:hangingChars="100" w:hanging="220"/>
              <w:rPr>
                <w:rFonts w:ascii="ＭＳ 明朝" w:eastAsia="ＭＳ 明朝" w:hAnsi="ＭＳ 明朝"/>
                <w:sz w:val="22"/>
              </w:rPr>
            </w:pPr>
            <w:r>
              <w:rPr>
                <w:rFonts w:ascii="ＭＳ 明朝" w:eastAsia="ＭＳ 明朝" w:hAnsi="ＭＳ 明朝" w:hint="eastAsia"/>
                <w:sz w:val="22"/>
              </w:rPr>
              <w:t>・紙おむつ専用ごみ袋：無料</w:t>
            </w:r>
          </w:p>
          <w:p w:rsidR="008674D2" w:rsidRPr="00A628A9" w:rsidRDefault="008674D2" w:rsidP="00A628A9">
            <w:pPr>
              <w:spacing w:beforeLines="10" w:before="40" w:afterLines="10" w:after="40" w:line="240" w:lineRule="exact"/>
              <w:ind w:left="220" w:hangingChars="100" w:hanging="220"/>
              <w:rPr>
                <w:rFonts w:ascii="ＭＳ 明朝" w:eastAsia="ＭＳ 明朝" w:hAnsi="ＭＳ 明朝" w:hint="eastAsia"/>
                <w:sz w:val="22"/>
              </w:rPr>
            </w:pPr>
            <w:r>
              <w:rPr>
                <w:rFonts w:ascii="ＭＳ 明朝" w:eastAsia="ＭＳ 明朝" w:hAnsi="ＭＳ 明朝" w:hint="eastAsia"/>
                <w:sz w:val="22"/>
              </w:rPr>
              <w:t>・学校等での環境教育</w:t>
            </w:r>
          </w:p>
        </w:tc>
        <w:tc>
          <w:tcPr>
            <w:tcW w:w="1552" w:type="dxa"/>
            <w:vAlign w:val="center"/>
          </w:tcPr>
          <w:p w:rsidR="00E94A48" w:rsidRPr="007616E8" w:rsidRDefault="00E94A48" w:rsidP="00E94A48">
            <w:pPr>
              <w:spacing w:beforeLines="10" w:before="40" w:afterLines="10" w:after="40" w:line="240" w:lineRule="exact"/>
              <w:ind w:leftChars="-50" w:left="-105" w:rightChars="-50" w:right="-105"/>
              <w:jc w:val="center"/>
              <w:rPr>
                <w:rFonts w:ascii="ＭＳ 明朝" w:eastAsia="ＭＳ 明朝" w:hAnsi="ＭＳ 明朝"/>
                <w:sz w:val="22"/>
              </w:rPr>
            </w:pPr>
            <w:r w:rsidRPr="007616E8">
              <w:rPr>
                <w:rFonts w:ascii="ＭＳ 明朝" w:eastAsia="ＭＳ 明朝" w:hAnsi="ＭＳ 明朝" w:hint="eastAsia"/>
                <w:sz w:val="22"/>
              </w:rPr>
              <w:t>平成20年実施</w:t>
            </w:r>
          </w:p>
          <w:p w:rsidR="008674D2" w:rsidRDefault="008674D2" w:rsidP="008674D2">
            <w:pPr>
              <w:spacing w:beforeLines="10" w:before="40" w:afterLines="10" w:after="40" w:line="240" w:lineRule="exact"/>
              <w:ind w:rightChars="-50" w:right="-105"/>
              <w:rPr>
                <w:rFonts w:ascii="ＭＳ 明朝" w:eastAsia="ＭＳ 明朝" w:hAnsi="ＭＳ 明朝"/>
                <w:sz w:val="22"/>
              </w:rPr>
            </w:pPr>
            <w:r>
              <w:rPr>
                <w:rFonts w:ascii="ＭＳ 明朝" w:eastAsia="ＭＳ 明朝" w:hAnsi="ＭＳ 明朝" w:hint="eastAsia"/>
                <w:sz w:val="22"/>
              </w:rPr>
              <w:t>特大54円/枚、</w:t>
            </w:r>
          </w:p>
          <w:p w:rsidR="00E94A48" w:rsidRPr="007616E8" w:rsidRDefault="008674D2" w:rsidP="008674D2">
            <w:pPr>
              <w:spacing w:beforeLines="10" w:before="40" w:afterLines="10" w:after="40" w:line="240" w:lineRule="exact"/>
              <w:rPr>
                <w:rFonts w:ascii="ＭＳ 明朝" w:eastAsia="ＭＳ 明朝" w:hAnsi="ＭＳ 明朝"/>
                <w:sz w:val="22"/>
              </w:rPr>
            </w:pPr>
            <w:r>
              <w:rPr>
                <w:rFonts w:ascii="ＭＳ 明朝" w:eastAsia="ＭＳ 明朝" w:hAnsi="ＭＳ 明朝" w:hint="eastAsia"/>
                <w:sz w:val="22"/>
              </w:rPr>
              <w:t>大</w:t>
            </w:r>
            <w:r>
              <w:rPr>
                <w:rFonts w:ascii="ＭＳ 明朝" w:eastAsia="ＭＳ 明朝" w:hAnsi="ＭＳ 明朝" w:hint="eastAsia"/>
                <w:sz w:val="22"/>
              </w:rPr>
              <w:t>36</w:t>
            </w:r>
            <w:r>
              <w:rPr>
                <w:rFonts w:ascii="ＭＳ 明朝" w:eastAsia="ＭＳ 明朝" w:hAnsi="ＭＳ 明朝" w:hint="eastAsia"/>
                <w:sz w:val="22"/>
              </w:rPr>
              <w:t>円/枚、中</w:t>
            </w:r>
            <w:r>
              <w:rPr>
                <w:rFonts w:ascii="ＭＳ 明朝" w:eastAsia="ＭＳ 明朝" w:hAnsi="ＭＳ 明朝" w:hint="eastAsia"/>
                <w:sz w:val="22"/>
              </w:rPr>
              <w:t>22</w:t>
            </w:r>
            <w:r>
              <w:rPr>
                <w:rFonts w:ascii="ＭＳ 明朝" w:eastAsia="ＭＳ 明朝" w:hAnsi="ＭＳ 明朝" w:hint="eastAsia"/>
                <w:sz w:val="22"/>
              </w:rPr>
              <w:t>円/枚、小</w:t>
            </w:r>
            <w:r>
              <w:rPr>
                <w:rFonts w:ascii="ＭＳ 明朝" w:eastAsia="ＭＳ 明朝" w:hAnsi="ＭＳ 明朝" w:hint="eastAsia"/>
                <w:sz w:val="22"/>
              </w:rPr>
              <w:t>10</w:t>
            </w:r>
            <w:r>
              <w:rPr>
                <w:rFonts w:ascii="ＭＳ 明朝" w:eastAsia="ＭＳ 明朝" w:hAnsi="ＭＳ 明朝" w:hint="eastAsia"/>
                <w:sz w:val="22"/>
              </w:rPr>
              <w:t>円/枚</w:t>
            </w:r>
          </w:p>
        </w:tc>
      </w:tr>
      <w:tr w:rsidR="00E94A48" w:rsidRPr="006213B3" w:rsidTr="00E94A48">
        <w:trPr>
          <w:jc w:val="center"/>
        </w:trPr>
        <w:tc>
          <w:tcPr>
            <w:tcW w:w="1129" w:type="dxa"/>
            <w:vAlign w:val="center"/>
          </w:tcPr>
          <w:p w:rsidR="00E94A48" w:rsidRDefault="00E94A48" w:rsidP="00E94A48">
            <w:pPr>
              <w:spacing w:line="240" w:lineRule="exact"/>
              <w:jc w:val="center"/>
              <w:rPr>
                <w:rFonts w:ascii="ＭＳ 明朝" w:eastAsia="ＭＳ 明朝" w:hAnsi="ＭＳ 明朝"/>
                <w:sz w:val="22"/>
              </w:rPr>
            </w:pPr>
            <w:r w:rsidRPr="00560482">
              <w:rPr>
                <w:rFonts w:ascii="ＭＳ 明朝" w:eastAsia="ＭＳ 明朝" w:hAnsi="ＭＳ 明朝" w:hint="eastAsia"/>
                <w:sz w:val="22"/>
              </w:rPr>
              <w:t>岐阜県</w:t>
            </w:r>
          </w:p>
          <w:p w:rsidR="00E94A48" w:rsidRPr="00560482" w:rsidRDefault="00E94A48" w:rsidP="00E94A48">
            <w:pPr>
              <w:spacing w:line="240" w:lineRule="exact"/>
              <w:jc w:val="center"/>
              <w:rPr>
                <w:rFonts w:ascii="ＭＳ 明朝" w:eastAsia="ＭＳ 明朝" w:hAnsi="ＭＳ 明朝"/>
                <w:sz w:val="22"/>
              </w:rPr>
            </w:pPr>
            <w:r w:rsidRPr="00560482">
              <w:rPr>
                <w:rFonts w:ascii="ＭＳ 明朝" w:eastAsia="ＭＳ 明朝" w:hAnsi="ＭＳ 明朝" w:hint="eastAsia"/>
                <w:sz w:val="22"/>
              </w:rPr>
              <w:t>可児市</w:t>
            </w:r>
          </w:p>
        </w:tc>
        <w:tc>
          <w:tcPr>
            <w:tcW w:w="1276" w:type="dxa"/>
            <w:vAlign w:val="center"/>
          </w:tcPr>
          <w:p w:rsidR="00E94A48" w:rsidRPr="00560482" w:rsidRDefault="00E94A48" w:rsidP="00E94A48">
            <w:pPr>
              <w:jc w:val="center"/>
              <w:rPr>
                <w:rFonts w:ascii="ＭＳ 明朝" w:eastAsia="ＭＳ 明朝" w:hAnsi="ＭＳ 明朝"/>
                <w:sz w:val="22"/>
              </w:rPr>
            </w:pPr>
            <w:r w:rsidRPr="00560482">
              <w:rPr>
                <w:rFonts w:ascii="ＭＳ 明朝" w:eastAsia="ＭＳ 明朝" w:hAnsi="ＭＳ 明朝"/>
                <w:sz w:val="22"/>
              </w:rPr>
              <w:t>522</w:t>
            </w:r>
            <w:r>
              <w:rPr>
                <w:rFonts w:ascii="ＭＳ 明朝" w:eastAsia="ＭＳ 明朝" w:hAnsi="ＭＳ 明朝" w:hint="eastAsia"/>
                <w:sz w:val="22"/>
              </w:rPr>
              <w:t>ｇ</w:t>
            </w:r>
          </w:p>
        </w:tc>
        <w:tc>
          <w:tcPr>
            <w:tcW w:w="5103" w:type="dxa"/>
            <w:vAlign w:val="center"/>
          </w:tcPr>
          <w:p w:rsidR="0002603A" w:rsidRDefault="0002603A" w:rsidP="0002603A">
            <w:pPr>
              <w:spacing w:beforeLines="10" w:before="40" w:afterLines="10" w:after="40" w:line="240" w:lineRule="exact"/>
              <w:ind w:left="220" w:hangingChars="100" w:hanging="220"/>
              <w:rPr>
                <w:rFonts w:ascii="ＭＳ 明朝" w:eastAsia="ＭＳ 明朝" w:hAnsi="ＭＳ 明朝"/>
                <w:sz w:val="22"/>
              </w:rPr>
            </w:pPr>
            <w:r>
              <w:rPr>
                <w:rFonts w:ascii="ＭＳ 明朝" w:eastAsia="ＭＳ 明朝" w:hAnsi="ＭＳ 明朝" w:hint="eastAsia"/>
                <w:sz w:val="22"/>
              </w:rPr>
              <w:t>・</w:t>
            </w:r>
            <w:r w:rsidRPr="0002603A">
              <w:rPr>
                <w:rFonts w:ascii="ＭＳ 明朝" w:eastAsia="ＭＳ 明朝" w:hAnsi="ＭＳ 明朝" w:hint="eastAsia"/>
                <w:sz w:val="22"/>
              </w:rPr>
              <w:t>可燃ごみ：大</w:t>
            </w:r>
            <w:r>
              <w:rPr>
                <w:rFonts w:ascii="ＭＳ 明朝" w:eastAsia="ＭＳ 明朝" w:hAnsi="ＭＳ 明朝" w:hint="eastAsia"/>
                <w:sz w:val="22"/>
              </w:rPr>
              <w:t>31</w:t>
            </w:r>
            <w:r w:rsidRPr="0002603A">
              <w:rPr>
                <w:rFonts w:ascii="ＭＳ 明朝" w:eastAsia="ＭＳ 明朝" w:hAnsi="ＭＳ 明朝"/>
                <w:sz w:val="22"/>
              </w:rPr>
              <w:t>円/枚、中</w:t>
            </w:r>
            <w:r>
              <w:rPr>
                <w:rFonts w:ascii="ＭＳ 明朝" w:eastAsia="ＭＳ 明朝" w:hAnsi="ＭＳ 明朝" w:hint="eastAsia"/>
                <w:sz w:val="22"/>
              </w:rPr>
              <w:t>26</w:t>
            </w:r>
            <w:r w:rsidRPr="0002603A">
              <w:rPr>
                <w:rFonts w:ascii="ＭＳ 明朝" w:eastAsia="ＭＳ 明朝" w:hAnsi="ＭＳ 明朝"/>
                <w:sz w:val="22"/>
              </w:rPr>
              <w:t>円/枚、小2</w:t>
            </w:r>
            <w:r>
              <w:rPr>
                <w:rFonts w:ascii="ＭＳ 明朝" w:eastAsia="ＭＳ 明朝" w:hAnsi="ＭＳ 明朝" w:hint="eastAsia"/>
                <w:sz w:val="22"/>
              </w:rPr>
              <w:t>1</w:t>
            </w:r>
            <w:r w:rsidRPr="0002603A">
              <w:rPr>
                <w:rFonts w:ascii="ＭＳ 明朝" w:eastAsia="ＭＳ 明朝" w:hAnsi="ＭＳ 明朝"/>
                <w:sz w:val="22"/>
              </w:rPr>
              <w:t>円/枚、不燃ごみ：大</w:t>
            </w:r>
            <w:r>
              <w:rPr>
                <w:rFonts w:ascii="ＭＳ 明朝" w:eastAsia="ＭＳ 明朝" w:hAnsi="ＭＳ 明朝" w:hint="eastAsia"/>
                <w:sz w:val="22"/>
              </w:rPr>
              <w:t>31</w:t>
            </w:r>
            <w:r w:rsidRPr="0002603A">
              <w:rPr>
                <w:rFonts w:ascii="ＭＳ 明朝" w:eastAsia="ＭＳ 明朝" w:hAnsi="ＭＳ 明朝"/>
                <w:sz w:val="22"/>
              </w:rPr>
              <w:t>円/枚、小</w:t>
            </w:r>
            <w:r>
              <w:rPr>
                <w:rFonts w:ascii="ＭＳ 明朝" w:eastAsia="ＭＳ 明朝" w:hAnsi="ＭＳ 明朝" w:hint="eastAsia"/>
                <w:sz w:val="22"/>
              </w:rPr>
              <w:t>21</w:t>
            </w:r>
            <w:r w:rsidRPr="0002603A">
              <w:rPr>
                <w:rFonts w:ascii="ＭＳ 明朝" w:eastAsia="ＭＳ 明朝" w:hAnsi="ＭＳ 明朝"/>
                <w:sz w:val="22"/>
              </w:rPr>
              <w:t>円/枚</w:t>
            </w:r>
            <w:r>
              <w:rPr>
                <w:rFonts w:ascii="ＭＳ 明朝" w:eastAsia="ＭＳ 明朝" w:hAnsi="ＭＳ 明朝" w:hint="eastAsia"/>
                <w:sz w:val="22"/>
              </w:rPr>
              <w:t>、粗大ごみ：520円/シール</w:t>
            </w:r>
          </w:p>
          <w:p w:rsidR="0002603A" w:rsidRDefault="0002603A" w:rsidP="0002603A">
            <w:pPr>
              <w:spacing w:beforeLines="10" w:before="40" w:afterLines="10" w:after="40" w:line="240" w:lineRule="exact"/>
              <w:ind w:left="220" w:hangingChars="100" w:hanging="220"/>
              <w:rPr>
                <w:rFonts w:ascii="ＭＳ 明朝" w:eastAsia="ＭＳ 明朝" w:hAnsi="ＭＳ 明朝" w:hint="eastAsia"/>
                <w:sz w:val="22"/>
              </w:rPr>
            </w:pPr>
            <w:r>
              <w:rPr>
                <w:rFonts w:ascii="ＭＳ 明朝" w:eastAsia="ＭＳ 明朝" w:hAnsi="ＭＳ 明朝" w:hint="eastAsia"/>
                <w:sz w:val="22"/>
              </w:rPr>
              <w:t xml:space="preserve">　事業系可燃ごみ・資源ごみ：15円/枚</w:t>
            </w:r>
          </w:p>
          <w:p w:rsidR="00E94A48" w:rsidRDefault="00553085" w:rsidP="0002603A">
            <w:pPr>
              <w:spacing w:beforeLines="10" w:before="40" w:afterLines="10" w:after="40" w:line="240" w:lineRule="exact"/>
              <w:ind w:left="220" w:hangingChars="100" w:hanging="220"/>
              <w:rPr>
                <w:rFonts w:ascii="ＭＳ 明朝" w:eastAsia="ＭＳ 明朝" w:hAnsi="ＭＳ 明朝"/>
                <w:sz w:val="22"/>
              </w:rPr>
            </w:pPr>
            <w:r>
              <w:rPr>
                <w:rFonts w:ascii="ＭＳ 明朝" w:eastAsia="ＭＳ 明朝" w:hAnsi="ＭＳ 明朝" w:hint="eastAsia"/>
                <w:sz w:val="22"/>
              </w:rPr>
              <w:t>・</w:t>
            </w:r>
            <w:r w:rsidR="0002603A" w:rsidRPr="0002603A">
              <w:rPr>
                <w:rFonts w:ascii="ＭＳ 明朝" w:eastAsia="ＭＳ 明朝" w:hAnsi="ＭＳ 明朝" w:hint="eastAsia"/>
                <w:sz w:val="22"/>
              </w:rPr>
              <w:t>環境フェスタの開催</w:t>
            </w:r>
            <w:r w:rsidR="0002603A">
              <w:rPr>
                <w:rFonts w:ascii="ＭＳ 明朝" w:eastAsia="ＭＳ 明朝" w:hAnsi="ＭＳ 明朝" w:hint="eastAsia"/>
                <w:sz w:val="22"/>
              </w:rPr>
              <w:t>、</w:t>
            </w:r>
            <w:r w:rsidR="0002603A" w:rsidRPr="0002603A">
              <w:rPr>
                <w:rFonts w:ascii="ＭＳ 明朝" w:eastAsia="ＭＳ 明朝" w:hAnsi="ＭＳ 明朝" w:hint="eastAsia"/>
                <w:sz w:val="22"/>
              </w:rPr>
              <w:t>環境講座の開催</w:t>
            </w:r>
          </w:p>
          <w:p w:rsidR="0002603A" w:rsidRPr="0002603A" w:rsidRDefault="0002603A" w:rsidP="0002603A">
            <w:pPr>
              <w:spacing w:beforeLines="10" w:before="40" w:afterLines="10" w:after="40" w:line="240" w:lineRule="exact"/>
              <w:ind w:left="220" w:hangingChars="100" w:hanging="220"/>
              <w:rPr>
                <w:rFonts w:ascii="ＭＳ 明朝" w:eastAsia="ＭＳ 明朝" w:hAnsi="ＭＳ 明朝"/>
                <w:sz w:val="22"/>
              </w:rPr>
            </w:pPr>
            <w:r>
              <w:rPr>
                <w:rFonts w:ascii="ＭＳ 明朝" w:eastAsia="ＭＳ 明朝" w:hAnsi="ＭＳ 明朝" w:hint="eastAsia"/>
                <w:sz w:val="22"/>
              </w:rPr>
              <w:t>・</w:t>
            </w:r>
            <w:r w:rsidRPr="0002603A">
              <w:rPr>
                <w:rFonts w:ascii="ＭＳ 明朝" w:eastAsia="ＭＳ 明朝" w:hAnsi="ＭＳ 明朝" w:hint="eastAsia"/>
                <w:sz w:val="22"/>
              </w:rPr>
              <w:t>小中学校の学習への職員派遣</w:t>
            </w:r>
          </w:p>
          <w:p w:rsidR="0002603A" w:rsidRDefault="0002603A" w:rsidP="0002603A">
            <w:pPr>
              <w:spacing w:beforeLines="10" w:before="40" w:afterLines="10" w:after="40" w:line="240" w:lineRule="exact"/>
              <w:ind w:left="220" w:hangingChars="100" w:hanging="220"/>
              <w:rPr>
                <w:rFonts w:ascii="ＭＳ 明朝" w:eastAsia="ＭＳ 明朝" w:hAnsi="ＭＳ 明朝"/>
                <w:sz w:val="22"/>
              </w:rPr>
            </w:pPr>
            <w:r w:rsidRPr="0002603A">
              <w:rPr>
                <w:rFonts w:ascii="ＭＳ 明朝" w:eastAsia="ＭＳ 明朝" w:hAnsi="ＭＳ 明朝" w:hint="eastAsia"/>
                <w:sz w:val="22"/>
              </w:rPr>
              <w:t>・可茂衛生のごみ処理施設見学の紹介</w:t>
            </w:r>
          </w:p>
          <w:p w:rsidR="0002603A" w:rsidRDefault="0002603A" w:rsidP="0002603A">
            <w:pPr>
              <w:spacing w:beforeLines="10" w:before="40" w:afterLines="10" w:after="40" w:line="240" w:lineRule="exact"/>
              <w:ind w:left="220" w:hangingChars="100" w:hanging="220"/>
              <w:rPr>
                <w:rFonts w:ascii="ＭＳ 明朝" w:eastAsia="ＭＳ 明朝" w:hAnsi="ＭＳ 明朝"/>
                <w:sz w:val="22"/>
              </w:rPr>
            </w:pPr>
            <w:r>
              <w:rPr>
                <w:rFonts w:ascii="ＭＳ 明朝" w:eastAsia="ＭＳ 明朝" w:hAnsi="ＭＳ 明朝" w:hint="eastAsia"/>
                <w:sz w:val="22"/>
              </w:rPr>
              <w:t>・</w:t>
            </w:r>
            <w:r w:rsidRPr="0002603A">
              <w:rPr>
                <w:rFonts w:ascii="ＭＳ 明朝" w:eastAsia="ＭＳ 明朝" w:hAnsi="ＭＳ 明朝" w:hint="eastAsia"/>
                <w:sz w:val="22"/>
              </w:rPr>
              <w:t>枝葉粉砕機の購入助成</w:t>
            </w:r>
          </w:p>
          <w:p w:rsidR="0002603A" w:rsidRDefault="0002603A" w:rsidP="0002603A">
            <w:pPr>
              <w:spacing w:beforeLines="10" w:before="40" w:afterLines="10" w:after="40" w:line="240" w:lineRule="exact"/>
              <w:ind w:left="220" w:hangingChars="100" w:hanging="220"/>
              <w:rPr>
                <w:rFonts w:ascii="ＭＳ 明朝" w:eastAsia="ＭＳ 明朝" w:hAnsi="ＭＳ 明朝"/>
                <w:sz w:val="22"/>
              </w:rPr>
            </w:pPr>
            <w:r w:rsidRPr="0002603A">
              <w:rPr>
                <w:rFonts w:ascii="ＭＳ 明朝" w:eastAsia="ＭＳ 明朝" w:hAnsi="ＭＳ 明朝" w:hint="eastAsia"/>
                <w:sz w:val="22"/>
              </w:rPr>
              <w:t>・食品ロス削減の推進（</w:t>
            </w:r>
            <w:r w:rsidRPr="0002603A">
              <w:rPr>
                <w:rFonts w:ascii="ＭＳ 明朝" w:eastAsia="ＭＳ 明朝" w:hAnsi="ＭＳ 明朝"/>
                <w:sz w:val="22"/>
              </w:rPr>
              <w:t>3010運動、フードドライブ）</w:t>
            </w:r>
          </w:p>
          <w:p w:rsidR="0002603A" w:rsidRDefault="0002603A" w:rsidP="0002603A">
            <w:pPr>
              <w:spacing w:beforeLines="10" w:before="40" w:afterLines="10" w:after="40" w:line="240" w:lineRule="exact"/>
              <w:ind w:left="220" w:hangingChars="100" w:hanging="220"/>
              <w:rPr>
                <w:rFonts w:ascii="ＭＳ 明朝" w:eastAsia="ＭＳ 明朝" w:hAnsi="ＭＳ 明朝"/>
                <w:sz w:val="22"/>
              </w:rPr>
            </w:pPr>
            <w:r w:rsidRPr="0002603A">
              <w:rPr>
                <w:rFonts w:ascii="ＭＳ 明朝" w:eastAsia="ＭＳ 明朝" w:hAnsi="ＭＳ 明朝" w:hint="eastAsia"/>
                <w:sz w:val="22"/>
              </w:rPr>
              <w:t>・イーエムボカシを使用した生ごみの堆肥化</w:t>
            </w:r>
          </w:p>
          <w:p w:rsidR="0002603A" w:rsidRPr="0002603A" w:rsidRDefault="0002603A" w:rsidP="0002603A">
            <w:pPr>
              <w:spacing w:beforeLines="10" w:before="40" w:afterLines="10" w:after="40" w:line="240" w:lineRule="exact"/>
              <w:ind w:left="220" w:hangingChars="100" w:hanging="220"/>
              <w:rPr>
                <w:rFonts w:ascii="ＭＳ 明朝" w:eastAsia="ＭＳ 明朝" w:hAnsi="ＭＳ 明朝" w:hint="eastAsia"/>
                <w:sz w:val="22"/>
              </w:rPr>
            </w:pPr>
            <w:r w:rsidRPr="0002603A">
              <w:rPr>
                <w:rFonts w:ascii="ＭＳ 明朝" w:eastAsia="ＭＳ 明朝" w:hAnsi="ＭＳ 明朝" w:hint="eastAsia"/>
                <w:sz w:val="22"/>
              </w:rPr>
              <w:t>・ペットボトルの水平リサイクルの推進</w:t>
            </w:r>
          </w:p>
        </w:tc>
        <w:tc>
          <w:tcPr>
            <w:tcW w:w="1552" w:type="dxa"/>
            <w:vAlign w:val="center"/>
          </w:tcPr>
          <w:p w:rsidR="00E94A48" w:rsidRPr="0002603A" w:rsidRDefault="0002603A" w:rsidP="00E94A48">
            <w:pPr>
              <w:spacing w:beforeLines="10" w:before="40" w:afterLines="10" w:after="40" w:line="240" w:lineRule="exact"/>
              <w:ind w:leftChars="-50" w:left="-105" w:rightChars="-50" w:right="-105"/>
              <w:jc w:val="center"/>
              <w:rPr>
                <w:rFonts w:ascii="ＭＳ 明朝" w:eastAsia="ＭＳ 明朝" w:hAnsi="ＭＳ 明朝"/>
                <w:sz w:val="22"/>
              </w:rPr>
            </w:pPr>
            <w:r>
              <w:rPr>
                <w:rFonts w:ascii="ＭＳ 明朝" w:eastAsia="ＭＳ 明朝" w:hAnsi="ＭＳ 明朝" w:hint="eastAsia"/>
                <w:sz w:val="22"/>
              </w:rPr>
              <w:t>昭和47年実施</w:t>
            </w:r>
          </w:p>
          <w:p w:rsidR="0002603A" w:rsidRDefault="0002603A" w:rsidP="0002603A">
            <w:pPr>
              <w:spacing w:beforeLines="10" w:before="40" w:afterLines="10" w:after="40" w:line="240" w:lineRule="exact"/>
              <w:rPr>
                <w:rFonts w:ascii="ＭＳ 明朝" w:eastAsia="ＭＳ 明朝" w:hAnsi="ＭＳ 明朝"/>
                <w:sz w:val="22"/>
              </w:rPr>
            </w:pPr>
            <w:r>
              <w:rPr>
                <w:rFonts w:ascii="ＭＳ 明朝" w:eastAsia="ＭＳ 明朝" w:hAnsi="ＭＳ 明朝" w:hint="eastAsia"/>
                <w:sz w:val="22"/>
              </w:rPr>
              <w:t>可燃ごみ</w:t>
            </w:r>
          </w:p>
          <w:p w:rsidR="00E94A48" w:rsidRPr="007616E8" w:rsidRDefault="0002603A" w:rsidP="0002603A">
            <w:pPr>
              <w:spacing w:beforeLines="10" w:before="40" w:afterLines="10" w:after="40" w:line="240" w:lineRule="exact"/>
              <w:rPr>
                <w:rFonts w:ascii="ＭＳ 明朝" w:eastAsia="ＭＳ 明朝" w:hAnsi="ＭＳ 明朝"/>
                <w:sz w:val="22"/>
              </w:rPr>
            </w:pPr>
            <w:r>
              <w:rPr>
                <w:rFonts w:ascii="ＭＳ 明朝" w:eastAsia="ＭＳ 明朝" w:hAnsi="ＭＳ 明朝" w:hint="eastAsia"/>
                <w:sz w:val="22"/>
              </w:rPr>
              <w:t>大</w:t>
            </w:r>
            <w:r>
              <w:rPr>
                <w:rFonts w:ascii="ＭＳ 明朝" w:eastAsia="ＭＳ 明朝" w:hAnsi="ＭＳ 明朝" w:hint="eastAsia"/>
                <w:sz w:val="22"/>
              </w:rPr>
              <w:t>31</w:t>
            </w:r>
            <w:r>
              <w:rPr>
                <w:rFonts w:ascii="ＭＳ 明朝" w:eastAsia="ＭＳ 明朝" w:hAnsi="ＭＳ 明朝" w:hint="eastAsia"/>
                <w:sz w:val="22"/>
              </w:rPr>
              <w:t>円/枚、中</w:t>
            </w:r>
            <w:r>
              <w:rPr>
                <w:rFonts w:ascii="ＭＳ 明朝" w:eastAsia="ＭＳ 明朝" w:hAnsi="ＭＳ 明朝" w:hint="eastAsia"/>
                <w:sz w:val="22"/>
              </w:rPr>
              <w:t>26</w:t>
            </w:r>
            <w:r>
              <w:rPr>
                <w:rFonts w:ascii="ＭＳ 明朝" w:eastAsia="ＭＳ 明朝" w:hAnsi="ＭＳ 明朝" w:hint="eastAsia"/>
                <w:sz w:val="22"/>
              </w:rPr>
              <w:t>円/枚、小</w:t>
            </w:r>
            <w:r>
              <w:rPr>
                <w:rFonts w:ascii="ＭＳ 明朝" w:eastAsia="ＭＳ 明朝" w:hAnsi="ＭＳ 明朝" w:hint="eastAsia"/>
                <w:sz w:val="22"/>
              </w:rPr>
              <w:t>21</w:t>
            </w:r>
            <w:r>
              <w:rPr>
                <w:rFonts w:ascii="ＭＳ 明朝" w:eastAsia="ＭＳ 明朝" w:hAnsi="ＭＳ 明朝" w:hint="eastAsia"/>
                <w:sz w:val="22"/>
              </w:rPr>
              <w:t>円/枚</w:t>
            </w:r>
          </w:p>
        </w:tc>
      </w:tr>
    </w:tbl>
    <w:p w:rsidR="008674D2" w:rsidRDefault="008674D2">
      <w:r>
        <w:br w:type="page"/>
      </w:r>
    </w:p>
    <w:tbl>
      <w:tblPr>
        <w:tblStyle w:val="aa"/>
        <w:tblW w:w="0" w:type="auto"/>
        <w:jc w:val="center"/>
        <w:tblLook w:val="04A0" w:firstRow="1" w:lastRow="0" w:firstColumn="1" w:lastColumn="0" w:noHBand="0" w:noVBand="1"/>
      </w:tblPr>
      <w:tblGrid>
        <w:gridCol w:w="1129"/>
        <w:gridCol w:w="1276"/>
        <w:gridCol w:w="5103"/>
        <w:gridCol w:w="1552"/>
      </w:tblGrid>
      <w:tr w:rsidR="008674D2" w:rsidRPr="002A0FA0" w:rsidTr="005D6FD8">
        <w:trPr>
          <w:jc w:val="center"/>
        </w:trPr>
        <w:tc>
          <w:tcPr>
            <w:tcW w:w="1129" w:type="dxa"/>
            <w:tcBorders>
              <w:bottom w:val="double" w:sz="4" w:space="0" w:color="auto"/>
            </w:tcBorders>
            <w:vAlign w:val="center"/>
          </w:tcPr>
          <w:p w:rsidR="008674D2" w:rsidRPr="002A0FA0" w:rsidRDefault="008674D2" w:rsidP="005D6FD8">
            <w:pPr>
              <w:jc w:val="center"/>
              <w:rPr>
                <w:rFonts w:ascii="ＭＳ 明朝" w:eastAsia="ＭＳ 明朝" w:hAnsi="ＭＳ 明朝"/>
                <w:sz w:val="22"/>
              </w:rPr>
            </w:pPr>
            <w:r w:rsidRPr="002A0FA0">
              <w:rPr>
                <w:rFonts w:ascii="ＭＳ 明朝" w:eastAsia="ＭＳ 明朝" w:hAnsi="ＭＳ 明朝" w:hint="eastAsia"/>
                <w:sz w:val="22"/>
              </w:rPr>
              <w:lastRenderedPageBreak/>
              <w:t>類似団体</w:t>
            </w:r>
          </w:p>
        </w:tc>
        <w:tc>
          <w:tcPr>
            <w:tcW w:w="1276" w:type="dxa"/>
            <w:tcBorders>
              <w:bottom w:val="double" w:sz="4" w:space="0" w:color="auto"/>
            </w:tcBorders>
            <w:vAlign w:val="center"/>
          </w:tcPr>
          <w:p w:rsidR="008674D2" w:rsidRPr="002A0FA0" w:rsidRDefault="008674D2" w:rsidP="005D6FD8">
            <w:pPr>
              <w:ind w:leftChars="-50" w:left="-105" w:rightChars="-50" w:right="-105"/>
              <w:jc w:val="center"/>
              <w:rPr>
                <w:rFonts w:ascii="ＭＳ 明朝" w:eastAsia="ＭＳ 明朝" w:hAnsi="ＭＳ 明朝"/>
                <w:sz w:val="22"/>
              </w:rPr>
            </w:pPr>
            <w:r w:rsidRPr="002A0FA0">
              <w:rPr>
                <w:rFonts w:ascii="ＭＳ 明朝" w:eastAsia="ＭＳ 明朝" w:hAnsi="ＭＳ 明朝" w:hint="eastAsia"/>
                <w:sz w:val="22"/>
              </w:rPr>
              <w:t>生活系ごみ</w:t>
            </w:r>
          </w:p>
        </w:tc>
        <w:tc>
          <w:tcPr>
            <w:tcW w:w="5103" w:type="dxa"/>
            <w:tcBorders>
              <w:bottom w:val="double" w:sz="4" w:space="0" w:color="auto"/>
            </w:tcBorders>
            <w:vAlign w:val="center"/>
          </w:tcPr>
          <w:p w:rsidR="008674D2" w:rsidRPr="002A0FA0" w:rsidRDefault="008674D2" w:rsidP="005D6FD8">
            <w:pPr>
              <w:jc w:val="center"/>
              <w:rPr>
                <w:rFonts w:ascii="ＭＳ 明朝" w:eastAsia="ＭＳ 明朝" w:hAnsi="ＭＳ 明朝"/>
                <w:sz w:val="22"/>
              </w:rPr>
            </w:pPr>
            <w:r w:rsidRPr="002A0FA0">
              <w:rPr>
                <w:rFonts w:ascii="ＭＳ 明朝" w:eastAsia="ＭＳ 明朝" w:hAnsi="ＭＳ 明朝" w:hint="eastAsia"/>
                <w:sz w:val="22"/>
              </w:rPr>
              <w:t>施策内容</w:t>
            </w:r>
          </w:p>
        </w:tc>
        <w:tc>
          <w:tcPr>
            <w:tcW w:w="1552" w:type="dxa"/>
            <w:tcBorders>
              <w:bottom w:val="double" w:sz="4" w:space="0" w:color="auto"/>
            </w:tcBorders>
            <w:vAlign w:val="center"/>
          </w:tcPr>
          <w:p w:rsidR="008674D2" w:rsidRPr="002A0FA0" w:rsidRDefault="008674D2" w:rsidP="005D6FD8">
            <w:pPr>
              <w:spacing w:line="240" w:lineRule="exact"/>
              <w:jc w:val="center"/>
              <w:rPr>
                <w:rFonts w:ascii="ＭＳ 明朝" w:eastAsia="ＭＳ 明朝" w:hAnsi="ＭＳ 明朝"/>
                <w:sz w:val="22"/>
              </w:rPr>
            </w:pPr>
            <w:r w:rsidRPr="002A0FA0">
              <w:rPr>
                <w:rFonts w:ascii="ＭＳ 明朝" w:eastAsia="ＭＳ 明朝" w:hAnsi="ＭＳ 明朝" w:hint="eastAsia"/>
                <w:sz w:val="22"/>
              </w:rPr>
              <w:t>有料化の</w:t>
            </w:r>
          </w:p>
          <w:p w:rsidR="008674D2" w:rsidRPr="002A0FA0" w:rsidRDefault="008674D2" w:rsidP="005D6FD8">
            <w:pPr>
              <w:spacing w:line="240" w:lineRule="exact"/>
              <w:jc w:val="center"/>
              <w:rPr>
                <w:rFonts w:ascii="ＭＳ 明朝" w:eastAsia="ＭＳ 明朝" w:hAnsi="ＭＳ 明朝"/>
                <w:sz w:val="22"/>
              </w:rPr>
            </w:pPr>
            <w:r w:rsidRPr="002A0FA0">
              <w:rPr>
                <w:rFonts w:ascii="ＭＳ 明朝" w:eastAsia="ＭＳ 明朝" w:hAnsi="ＭＳ 明朝" w:hint="eastAsia"/>
                <w:sz w:val="22"/>
              </w:rPr>
              <w:t>実施状況</w:t>
            </w:r>
          </w:p>
        </w:tc>
      </w:tr>
      <w:tr w:rsidR="00E94A48" w:rsidRPr="006213B3" w:rsidTr="00E94A48">
        <w:trPr>
          <w:jc w:val="center"/>
        </w:trPr>
        <w:tc>
          <w:tcPr>
            <w:tcW w:w="1129" w:type="dxa"/>
            <w:vAlign w:val="center"/>
          </w:tcPr>
          <w:p w:rsidR="00E94A48" w:rsidRDefault="00E94A48" w:rsidP="00E94A48">
            <w:pPr>
              <w:spacing w:line="240" w:lineRule="exact"/>
              <w:jc w:val="center"/>
              <w:rPr>
                <w:rFonts w:ascii="ＭＳ 明朝" w:eastAsia="ＭＳ 明朝" w:hAnsi="ＭＳ 明朝"/>
                <w:sz w:val="22"/>
              </w:rPr>
            </w:pPr>
            <w:r w:rsidRPr="00560482">
              <w:rPr>
                <w:rFonts w:ascii="ＭＳ 明朝" w:eastAsia="ＭＳ 明朝" w:hAnsi="ＭＳ 明朝" w:hint="eastAsia"/>
                <w:sz w:val="22"/>
              </w:rPr>
              <w:t>愛知県</w:t>
            </w:r>
          </w:p>
          <w:p w:rsidR="00E94A48" w:rsidRPr="00560482" w:rsidRDefault="00E94A48" w:rsidP="00E94A48">
            <w:pPr>
              <w:spacing w:line="240" w:lineRule="exact"/>
              <w:jc w:val="center"/>
              <w:rPr>
                <w:rFonts w:ascii="ＭＳ 明朝" w:eastAsia="ＭＳ 明朝" w:hAnsi="ＭＳ 明朝"/>
                <w:sz w:val="22"/>
              </w:rPr>
            </w:pPr>
            <w:r w:rsidRPr="00560482">
              <w:rPr>
                <w:rFonts w:ascii="ＭＳ 明朝" w:eastAsia="ＭＳ 明朝" w:hAnsi="ＭＳ 明朝" w:hint="eastAsia"/>
                <w:sz w:val="22"/>
              </w:rPr>
              <w:t>犬山市</w:t>
            </w:r>
          </w:p>
        </w:tc>
        <w:tc>
          <w:tcPr>
            <w:tcW w:w="1276" w:type="dxa"/>
            <w:vAlign w:val="center"/>
          </w:tcPr>
          <w:p w:rsidR="00E94A48" w:rsidRPr="00560482" w:rsidRDefault="00E94A48" w:rsidP="00E94A48">
            <w:pPr>
              <w:jc w:val="center"/>
              <w:rPr>
                <w:rFonts w:ascii="ＭＳ 明朝" w:eastAsia="ＭＳ 明朝" w:hAnsi="ＭＳ 明朝"/>
                <w:sz w:val="22"/>
              </w:rPr>
            </w:pPr>
            <w:r w:rsidRPr="00560482">
              <w:rPr>
                <w:rFonts w:ascii="ＭＳ 明朝" w:eastAsia="ＭＳ 明朝" w:hAnsi="ＭＳ 明朝"/>
                <w:sz w:val="22"/>
              </w:rPr>
              <w:t>547</w:t>
            </w:r>
            <w:r>
              <w:rPr>
                <w:rFonts w:ascii="ＭＳ 明朝" w:eastAsia="ＭＳ 明朝" w:hAnsi="ＭＳ 明朝" w:hint="eastAsia"/>
                <w:sz w:val="22"/>
              </w:rPr>
              <w:t>ｇ</w:t>
            </w:r>
          </w:p>
        </w:tc>
        <w:tc>
          <w:tcPr>
            <w:tcW w:w="5103" w:type="dxa"/>
            <w:vAlign w:val="center"/>
          </w:tcPr>
          <w:p w:rsidR="006D1C6D" w:rsidRDefault="006D1C6D" w:rsidP="006D1C6D">
            <w:pPr>
              <w:spacing w:beforeLines="10" w:before="40" w:afterLines="10" w:after="40" w:line="240" w:lineRule="exact"/>
              <w:ind w:leftChars="-100" w:left="10" w:hangingChars="100" w:hanging="220"/>
              <w:rPr>
                <w:rFonts w:ascii="ＭＳ 明朝" w:eastAsia="ＭＳ 明朝" w:hAnsi="ＭＳ 明朝" w:hint="eastAsia"/>
                <w:sz w:val="22"/>
              </w:rPr>
            </w:pPr>
            <w:r>
              <w:rPr>
                <w:rFonts w:ascii="ＭＳ 明朝" w:eastAsia="ＭＳ 明朝" w:hAnsi="ＭＳ 明朝" w:hint="eastAsia"/>
                <w:sz w:val="22"/>
              </w:rPr>
              <w:t>〔生活系ごみ〕</w:t>
            </w:r>
          </w:p>
          <w:p w:rsidR="006D1C6D" w:rsidRDefault="006D1C6D" w:rsidP="00A628A9">
            <w:pPr>
              <w:spacing w:beforeLines="10" w:before="40" w:afterLines="10" w:after="40" w:line="240" w:lineRule="exact"/>
              <w:ind w:left="220" w:hangingChars="100" w:hanging="220"/>
              <w:rPr>
                <w:rFonts w:ascii="ＭＳ 明朝" w:eastAsia="ＭＳ 明朝" w:hAnsi="ＭＳ 明朝"/>
                <w:sz w:val="22"/>
              </w:rPr>
            </w:pPr>
            <w:r>
              <w:rPr>
                <w:rFonts w:ascii="ＭＳ 明朝" w:eastAsia="ＭＳ 明朝" w:hAnsi="ＭＳ 明朝" w:hint="eastAsia"/>
                <w:sz w:val="22"/>
              </w:rPr>
              <w:t>・</w:t>
            </w:r>
            <w:r w:rsidRPr="006D1C6D">
              <w:rPr>
                <w:rFonts w:ascii="ＭＳ 明朝" w:eastAsia="ＭＳ 明朝" w:hAnsi="ＭＳ 明朝" w:hint="eastAsia"/>
                <w:sz w:val="22"/>
              </w:rPr>
              <w:t>クリーンキーパー研修会</w:t>
            </w:r>
          </w:p>
          <w:p w:rsidR="006D1C6D" w:rsidRDefault="006D1C6D" w:rsidP="00A628A9">
            <w:pPr>
              <w:spacing w:beforeLines="10" w:before="40" w:afterLines="10" w:after="40" w:line="240" w:lineRule="exact"/>
              <w:ind w:left="220" w:hangingChars="100" w:hanging="220"/>
              <w:rPr>
                <w:rFonts w:ascii="ＭＳ 明朝" w:eastAsia="ＭＳ 明朝" w:hAnsi="ＭＳ 明朝"/>
                <w:sz w:val="22"/>
              </w:rPr>
            </w:pPr>
            <w:r>
              <w:rPr>
                <w:rFonts w:ascii="ＭＳ 明朝" w:eastAsia="ＭＳ 明朝" w:hAnsi="ＭＳ 明朝" w:hint="eastAsia"/>
                <w:sz w:val="22"/>
              </w:rPr>
              <w:t>・</w:t>
            </w:r>
            <w:r w:rsidRPr="006D1C6D">
              <w:rPr>
                <w:rFonts w:ascii="ＭＳ 明朝" w:eastAsia="ＭＳ 明朝" w:hAnsi="ＭＳ 明朝" w:hint="eastAsia"/>
                <w:sz w:val="22"/>
              </w:rPr>
              <w:t>ごみ分別説明会</w:t>
            </w:r>
          </w:p>
          <w:p w:rsidR="006D1C6D" w:rsidRDefault="006D1C6D" w:rsidP="00A628A9">
            <w:pPr>
              <w:spacing w:beforeLines="10" w:before="40" w:afterLines="10" w:after="40" w:line="240" w:lineRule="exact"/>
              <w:ind w:left="220" w:hangingChars="100" w:hanging="220"/>
              <w:rPr>
                <w:rFonts w:ascii="ＭＳ 明朝" w:eastAsia="ＭＳ 明朝" w:hAnsi="ＭＳ 明朝" w:hint="eastAsia"/>
                <w:sz w:val="22"/>
              </w:rPr>
            </w:pPr>
            <w:r>
              <w:rPr>
                <w:rFonts w:ascii="ＭＳ 明朝" w:eastAsia="ＭＳ 明朝" w:hAnsi="ＭＳ 明朝" w:hint="eastAsia"/>
                <w:sz w:val="22"/>
              </w:rPr>
              <w:t>・</w:t>
            </w:r>
            <w:r w:rsidRPr="006D1C6D">
              <w:rPr>
                <w:rFonts w:ascii="ＭＳ 明朝" w:eastAsia="ＭＳ 明朝" w:hAnsi="ＭＳ 明朝" w:hint="eastAsia"/>
                <w:sz w:val="22"/>
              </w:rPr>
              <w:t>外国人・アパート管理者に対する指導</w:t>
            </w:r>
          </w:p>
          <w:p w:rsidR="006D1C6D" w:rsidRDefault="006D1C6D" w:rsidP="00A628A9">
            <w:pPr>
              <w:spacing w:beforeLines="10" w:before="40" w:afterLines="10" w:after="40" w:line="240" w:lineRule="exact"/>
              <w:ind w:left="220" w:hangingChars="100" w:hanging="220"/>
              <w:rPr>
                <w:rFonts w:ascii="ＭＳ 明朝" w:eastAsia="ＭＳ 明朝" w:hAnsi="ＭＳ 明朝" w:hint="eastAsia"/>
                <w:sz w:val="22"/>
              </w:rPr>
            </w:pPr>
            <w:r>
              <w:rPr>
                <w:rFonts w:ascii="ＭＳ 明朝" w:eastAsia="ＭＳ 明朝" w:hAnsi="ＭＳ 明朝" w:hint="eastAsia"/>
                <w:sz w:val="22"/>
              </w:rPr>
              <w:t>・</w:t>
            </w:r>
            <w:r w:rsidRPr="006D1C6D">
              <w:rPr>
                <w:rFonts w:ascii="ＭＳ 明朝" w:eastAsia="ＭＳ 明朝" w:hAnsi="ＭＳ 明朝" w:hint="eastAsia"/>
                <w:sz w:val="22"/>
              </w:rPr>
              <w:t>フードドライブの実施</w:t>
            </w:r>
          </w:p>
          <w:p w:rsidR="006D1C6D" w:rsidRPr="006D1C6D" w:rsidRDefault="006D1C6D" w:rsidP="006D1C6D">
            <w:pPr>
              <w:spacing w:beforeLines="10" w:before="40" w:afterLines="10" w:after="40" w:line="240" w:lineRule="exact"/>
              <w:ind w:left="220" w:hangingChars="100" w:hanging="220"/>
              <w:rPr>
                <w:rFonts w:ascii="ＭＳ 明朝" w:eastAsia="ＭＳ 明朝" w:hAnsi="ＭＳ 明朝"/>
                <w:sz w:val="22"/>
              </w:rPr>
            </w:pPr>
            <w:r>
              <w:rPr>
                <w:rFonts w:ascii="ＭＳ 明朝" w:eastAsia="ＭＳ 明朝" w:hAnsi="ＭＳ 明朝" w:hint="eastAsia"/>
                <w:sz w:val="22"/>
              </w:rPr>
              <w:t>・</w:t>
            </w:r>
            <w:r w:rsidRPr="006D1C6D">
              <w:rPr>
                <w:rFonts w:ascii="ＭＳ 明朝" w:eastAsia="ＭＳ 明朝" w:hAnsi="ＭＳ 明朝" w:hint="eastAsia"/>
                <w:sz w:val="22"/>
              </w:rPr>
              <w:t>資源回収団体の育成</w:t>
            </w:r>
          </w:p>
          <w:p w:rsidR="006D1C6D" w:rsidRDefault="006D1C6D" w:rsidP="006D1C6D">
            <w:pPr>
              <w:spacing w:beforeLines="10" w:before="40" w:afterLines="10" w:after="40" w:line="240" w:lineRule="exact"/>
              <w:ind w:left="220" w:hangingChars="100" w:hanging="220"/>
              <w:rPr>
                <w:rFonts w:ascii="ＭＳ 明朝" w:eastAsia="ＭＳ 明朝" w:hAnsi="ＭＳ 明朝" w:hint="eastAsia"/>
                <w:sz w:val="22"/>
              </w:rPr>
            </w:pPr>
            <w:r>
              <w:rPr>
                <w:rFonts w:ascii="ＭＳ 明朝" w:eastAsia="ＭＳ 明朝" w:hAnsi="ＭＳ 明朝" w:hint="eastAsia"/>
                <w:sz w:val="22"/>
              </w:rPr>
              <w:t>・</w:t>
            </w:r>
            <w:r w:rsidRPr="006D1C6D">
              <w:rPr>
                <w:rFonts w:ascii="ＭＳ 明朝" w:eastAsia="ＭＳ 明朝" w:hAnsi="ＭＳ 明朝"/>
                <w:sz w:val="22"/>
              </w:rPr>
              <w:t>資源物回収ステーションの増設</w:t>
            </w:r>
          </w:p>
          <w:p w:rsidR="006D1C6D" w:rsidRDefault="006D1C6D" w:rsidP="00A628A9">
            <w:pPr>
              <w:spacing w:beforeLines="10" w:before="40" w:afterLines="10" w:after="40" w:line="240" w:lineRule="exact"/>
              <w:ind w:left="220" w:hangingChars="100" w:hanging="220"/>
              <w:rPr>
                <w:rFonts w:ascii="ＭＳ 明朝" w:eastAsia="ＭＳ 明朝" w:hAnsi="ＭＳ 明朝"/>
                <w:sz w:val="22"/>
              </w:rPr>
            </w:pPr>
            <w:r>
              <w:rPr>
                <w:rFonts w:ascii="ＭＳ 明朝" w:eastAsia="ＭＳ 明朝" w:hAnsi="ＭＳ 明朝" w:hint="eastAsia"/>
                <w:sz w:val="22"/>
              </w:rPr>
              <w:t>・</w:t>
            </w:r>
            <w:r w:rsidRPr="006D1C6D">
              <w:rPr>
                <w:rFonts w:ascii="ＭＳ 明朝" w:eastAsia="ＭＳ 明朝" w:hAnsi="ＭＳ 明朝" w:hint="eastAsia"/>
                <w:sz w:val="22"/>
              </w:rPr>
              <w:t>リサイクル品情報掲示板</w:t>
            </w:r>
          </w:p>
          <w:p w:rsidR="00E94A48" w:rsidRDefault="00A4731F" w:rsidP="00A628A9">
            <w:pPr>
              <w:spacing w:beforeLines="10" w:before="40" w:afterLines="10" w:after="40" w:line="240" w:lineRule="exact"/>
              <w:ind w:left="220" w:hangingChars="100" w:hanging="220"/>
              <w:rPr>
                <w:rFonts w:ascii="ＭＳ 明朝" w:eastAsia="ＭＳ 明朝" w:hAnsi="ＭＳ 明朝"/>
                <w:sz w:val="22"/>
              </w:rPr>
            </w:pPr>
            <w:r>
              <w:rPr>
                <w:rFonts w:ascii="ＭＳ 明朝" w:eastAsia="ＭＳ 明朝" w:hAnsi="ＭＳ 明朝" w:hint="eastAsia"/>
                <w:sz w:val="22"/>
              </w:rPr>
              <w:t>・</w:t>
            </w:r>
            <w:r w:rsidR="006D1C6D" w:rsidRPr="006D1C6D">
              <w:rPr>
                <w:rFonts w:ascii="ＭＳ 明朝" w:eastAsia="ＭＳ 明朝" w:hAnsi="ＭＳ 明朝" w:hint="eastAsia"/>
                <w:sz w:val="22"/>
              </w:rPr>
              <w:t>家庭の剪定枝粉砕機貸出事業</w:t>
            </w:r>
          </w:p>
          <w:p w:rsidR="00A4731F" w:rsidRDefault="00A4731F" w:rsidP="00A628A9">
            <w:pPr>
              <w:spacing w:beforeLines="10" w:before="40" w:afterLines="10" w:after="40" w:line="240" w:lineRule="exact"/>
              <w:ind w:left="220" w:hangingChars="100" w:hanging="220"/>
              <w:rPr>
                <w:rFonts w:ascii="ＭＳ 明朝" w:eastAsia="ＭＳ 明朝" w:hAnsi="ＭＳ 明朝"/>
                <w:sz w:val="22"/>
              </w:rPr>
            </w:pPr>
            <w:r>
              <w:rPr>
                <w:rFonts w:ascii="ＭＳ 明朝" w:eastAsia="ＭＳ 明朝" w:hAnsi="ＭＳ 明朝" w:hint="eastAsia"/>
                <w:sz w:val="22"/>
              </w:rPr>
              <w:t>・</w:t>
            </w:r>
            <w:r w:rsidR="006D1C6D" w:rsidRPr="006D1C6D">
              <w:rPr>
                <w:rFonts w:ascii="ＭＳ 明朝" w:eastAsia="ＭＳ 明朝" w:hAnsi="ＭＳ 明朝" w:hint="eastAsia"/>
                <w:sz w:val="22"/>
              </w:rPr>
              <w:t>リサイクル容器の増設</w:t>
            </w:r>
          </w:p>
          <w:p w:rsidR="006D1C6D" w:rsidRDefault="006D1C6D" w:rsidP="006D1C6D">
            <w:pPr>
              <w:spacing w:beforeLines="10" w:before="40" w:afterLines="10" w:after="40" w:line="240" w:lineRule="exact"/>
              <w:ind w:leftChars="-100" w:left="10" w:hangingChars="100" w:hanging="220"/>
              <w:rPr>
                <w:rFonts w:ascii="ＭＳ 明朝" w:eastAsia="ＭＳ 明朝" w:hAnsi="ＭＳ 明朝" w:hint="eastAsia"/>
                <w:sz w:val="22"/>
              </w:rPr>
            </w:pPr>
            <w:r>
              <w:rPr>
                <w:rFonts w:ascii="ＭＳ 明朝" w:eastAsia="ＭＳ 明朝" w:hAnsi="ＭＳ 明朝" w:hint="eastAsia"/>
                <w:sz w:val="22"/>
              </w:rPr>
              <w:t>〔事業系ごみ〕</w:t>
            </w:r>
          </w:p>
          <w:p w:rsidR="006D1C6D" w:rsidRPr="006D1C6D" w:rsidRDefault="00A4731F" w:rsidP="006D1C6D">
            <w:pPr>
              <w:spacing w:beforeLines="10" w:before="40" w:afterLines="10" w:after="40" w:line="240" w:lineRule="exact"/>
              <w:ind w:left="220" w:hangingChars="100" w:hanging="220"/>
              <w:rPr>
                <w:rFonts w:ascii="ＭＳ 明朝" w:eastAsia="ＭＳ 明朝" w:hAnsi="ＭＳ 明朝"/>
                <w:sz w:val="22"/>
              </w:rPr>
            </w:pPr>
            <w:r>
              <w:rPr>
                <w:rFonts w:ascii="ＭＳ 明朝" w:eastAsia="ＭＳ 明朝" w:hAnsi="ＭＳ 明朝" w:hint="eastAsia"/>
                <w:sz w:val="22"/>
              </w:rPr>
              <w:t>・</w:t>
            </w:r>
            <w:r w:rsidR="006D1C6D" w:rsidRPr="006D1C6D">
              <w:rPr>
                <w:rFonts w:ascii="ＭＳ 明朝" w:eastAsia="ＭＳ 明朝" w:hAnsi="ＭＳ 明朝" w:hint="eastAsia"/>
                <w:sz w:val="22"/>
              </w:rPr>
              <w:t>適正排出の指導</w:t>
            </w:r>
          </w:p>
          <w:p w:rsidR="006D1C6D" w:rsidRPr="006D1C6D" w:rsidRDefault="006D1C6D" w:rsidP="006D1C6D">
            <w:pPr>
              <w:spacing w:beforeLines="10" w:before="40" w:afterLines="10" w:after="40" w:line="240" w:lineRule="exact"/>
              <w:ind w:left="220" w:hangingChars="100" w:hanging="220"/>
              <w:rPr>
                <w:rFonts w:ascii="ＭＳ 明朝" w:eastAsia="ＭＳ 明朝" w:hAnsi="ＭＳ 明朝"/>
                <w:sz w:val="22"/>
              </w:rPr>
            </w:pPr>
            <w:r>
              <w:rPr>
                <w:rFonts w:ascii="ＭＳ 明朝" w:eastAsia="ＭＳ 明朝" w:hAnsi="ＭＳ 明朝" w:hint="eastAsia"/>
                <w:sz w:val="22"/>
              </w:rPr>
              <w:t>・</w:t>
            </w:r>
            <w:r w:rsidRPr="006D1C6D">
              <w:rPr>
                <w:rFonts w:ascii="ＭＳ 明朝" w:eastAsia="ＭＳ 明朝" w:hAnsi="ＭＳ 明朝"/>
                <w:sz w:val="22"/>
              </w:rPr>
              <w:t>事業者向け資源回収業者の情報提供</w:t>
            </w:r>
          </w:p>
          <w:p w:rsidR="00A4731F" w:rsidRDefault="006D1C6D" w:rsidP="006D1C6D">
            <w:pPr>
              <w:spacing w:beforeLines="10" w:before="40" w:afterLines="10" w:after="40" w:line="240" w:lineRule="exact"/>
              <w:ind w:left="220" w:hangingChars="100" w:hanging="220"/>
              <w:rPr>
                <w:rFonts w:ascii="ＭＳ 明朝" w:eastAsia="ＭＳ 明朝" w:hAnsi="ＭＳ 明朝"/>
                <w:sz w:val="22"/>
              </w:rPr>
            </w:pPr>
            <w:r>
              <w:rPr>
                <w:rFonts w:ascii="ＭＳ 明朝" w:eastAsia="ＭＳ 明朝" w:hAnsi="ＭＳ 明朝" w:hint="eastAsia"/>
                <w:sz w:val="22"/>
              </w:rPr>
              <w:t>・</w:t>
            </w:r>
            <w:r w:rsidRPr="006D1C6D">
              <w:rPr>
                <w:rFonts w:ascii="ＭＳ 明朝" w:eastAsia="ＭＳ 明朝" w:hAnsi="ＭＳ 明朝"/>
                <w:sz w:val="22"/>
              </w:rPr>
              <w:t>搬入物実態調査の実施</w:t>
            </w:r>
          </w:p>
          <w:p w:rsidR="006D1C6D" w:rsidRDefault="006D1C6D" w:rsidP="006D1C6D">
            <w:pPr>
              <w:spacing w:beforeLines="10" w:before="40" w:afterLines="10" w:after="40" w:line="240" w:lineRule="exact"/>
              <w:ind w:leftChars="-100" w:left="10" w:hangingChars="100" w:hanging="220"/>
              <w:rPr>
                <w:rFonts w:ascii="ＭＳ 明朝" w:eastAsia="ＭＳ 明朝" w:hAnsi="ＭＳ 明朝" w:hint="eastAsia"/>
                <w:sz w:val="22"/>
              </w:rPr>
            </w:pPr>
            <w:r>
              <w:rPr>
                <w:rFonts w:ascii="ＭＳ 明朝" w:eastAsia="ＭＳ 明朝" w:hAnsi="ＭＳ 明朝" w:hint="eastAsia"/>
                <w:sz w:val="22"/>
              </w:rPr>
              <w:t>〔その他〕</w:t>
            </w:r>
          </w:p>
          <w:p w:rsidR="00A4731F" w:rsidRPr="00A628A9" w:rsidRDefault="00A4731F" w:rsidP="00A628A9">
            <w:pPr>
              <w:spacing w:beforeLines="10" w:before="40" w:afterLines="10" w:after="40" w:line="240" w:lineRule="exact"/>
              <w:ind w:left="220" w:hangingChars="100" w:hanging="220"/>
              <w:rPr>
                <w:rFonts w:ascii="ＭＳ 明朝" w:eastAsia="ＭＳ 明朝" w:hAnsi="ＭＳ 明朝" w:hint="eastAsia"/>
                <w:sz w:val="22"/>
              </w:rPr>
            </w:pPr>
            <w:r>
              <w:rPr>
                <w:rFonts w:ascii="ＭＳ 明朝" w:eastAsia="ＭＳ 明朝" w:hAnsi="ＭＳ 明朝" w:hint="eastAsia"/>
                <w:sz w:val="22"/>
              </w:rPr>
              <w:t>・</w:t>
            </w:r>
            <w:r w:rsidRPr="00A4731F">
              <w:rPr>
                <w:rFonts w:ascii="ＭＳ 明朝" w:eastAsia="ＭＳ 明朝" w:hAnsi="ＭＳ 明朝" w:hint="eastAsia"/>
                <w:sz w:val="22"/>
              </w:rPr>
              <w:t>ペットボトルの</w:t>
            </w:r>
            <w:r>
              <w:rPr>
                <w:rFonts w:ascii="ＭＳ 明朝" w:eastAsia="ＭＳ 明朝" w:hAnsi="ＭＳ 明朝" w:hint="eastAsia"/>
                <w:sz w:val="22"/>
              </w:rPr>
              <w:t>｢</w:t>
            </w:r>
            <w:r w:rsidRPr="00A4731F">
              <w:rPr>
                <w:rFonts w:ascii="ＭＳ 明朝" w:eastAsia="ＭＳ 明朝" w:hAnsi="ＭＳ 明朝" w:hint="eastAsia"/>
                <w:sz w:val="22"/>
              </w:rPr>
              <w:t>ボトル</w:t>
            </w:r>
            <w:r w:rsidRPr="00A4731F">
              <w:rPr>
                <w:rFonts w:ascii="ＭＳ 明朝" w:eastAsia="ＭＳ 明朝" w:hAnsi="ＭＳ 明朝"/>
                <w:sz w:val="22"/>
              </w:rPr>
              <w:t xml:space="preserve"> to ボトルリサイクル</w:t>
            </w:r>
            <w:r>
              <w:rPr>
                <w:rFonts w:ascii="ＭＳ 明朝" w:eastAsia="ＭＳ 明朝" w:hAnsi="ＭＳ 明朝" w:hint="eastAsia"/>
                <w:sz w:val="22"/>
              </w:rPr>
              <w:t>｣</w:t>
            </w:r>
            <w:r w:rsidRPr="00A4731F">
              <w:rPr>
                <w:rFonts w:ascii="ＭＳ 明朝" w:eastAsia="ＭＳ 明朝" w:hAnsi="ＭＳ 明朝"/>
                <w:sz w:val="22"/>
              </w:rPr>
              <w:t>の実施</w:t>
            </w:r>
          </w:p>
        </w:tc>
        <w:tc>
          <w:tcPr>
            <w:tcW w:w="1552" w:type="dxa"/>
            <w:vAlign w:val="center"/>
          </w:tcPr>
          <w:p w:rsidR="00E94A48" w:rsidRPr="007616E8" w:rsidRDefault="00E94A48" w:rsidP="00E94A48">
            <w:pPr>
              <w:spacing w:beforeLines="10" w:before="40" w:afterLines="10" w:after="40" w:line="240" w:lineRule="exact"/>
              <w:ind w:leftChars="-50" w:left="-105" w:rightChars="-50" w:right="-105"/>
              <w:jc w:val="center"/>
              <w:rPr>
                <w:rFonts w:ascii="ＭＳ 明朝" w:eastAsia="ＭＳ 明朝" w:hAnsi="ＭＳ 明朝"/>
                <w:sz w:val="22"/>
              </w:rPr>
            </w:pPr>
          </w:p>
          <w:p w:rsidR="007270F2" w:rsidRPr="007270F2" w:rsidRDefault="007270F2" w:rsidP="007270F2">
            <w:pPr>
              <w:spacing w:beforeLines="10" w:before="40" w:afterLines="10" w:after="40" w:line="240" w:lineRule="exact"/>
              <w:rPr>
                <w:rFonts w:ascii="ＭＳ 明朝" w:eastAsia="ＭＳ 明朝" w:hAnsi="ＭＳ 明朝"/>
                <w:sz w:val="22"/>
              </w:rPr>
            </w:pPr>
            <w:r w:rsidRPr="007270F2">
              <w:rPr>
                <w:rFonts w:ascii="ＭＳ 明朝" w:eastAsia="ＭＳ 明朝" w:hAnsi="ＭＳ 明朝" w:hint="eastAsia"/>
                <w:sz w:val="22"/>
              </w:rPr>
              <w:t>可燃ごみ</w:t>
            </w:r>
          </w:p>
          <w:p w:rsidR="007270F2" w:rsidRPr="007616E8" w:rsidRDefault="007270F2" w:rsidP="007270F2">
            <w:pPr>
              <w:spacing w:beforeLines="10" w:before="40" w:afterLines="10" w:after="40" w:line="240" w:lineRule="exact"/>
              <w:rPr>
                <w:rFonts w:ascii="ＭＳ 明朝" w:eastAsia="ＭＳ 明朝" w:hAnsi="ＭＳ 明朝" w:hint="eastAsia"/>
                <w:sz w:val="22"/>
              </w:rPr>
            </w:pPr>
            <w:r w:rsidRPr="007270F2">
              <w:rPr>
                <w:rFonts w:ascii="ＭＳ 明朝" w:eastAsia="ＭＳ 明朝" w:hAnsi="ＭＳ 明朝" w:hint="eastAsia"/>
                <w:sz w:val="22"/>
              </w:rPr>
              <w:t>大</w:t>
            </w:r>
            <w:r>
              <w:rPr>
                <w:rFonts w:ascii="ＭＳ 明朝" w:eastAsia="ＭＳ 明朝" w:hAnsi="ＭＳ 明朝" w:hint="eastAsia"/>
                <w:sz w:val="22"/>
              </w:rPr>
              <w:t>3</w:t>
            </w:r>
            <w:r w:rsidRPr="007270F2">
              <w:rPr>
                <w:rFonts w:ascii="ＭＳ 明朝" w:eastAsia="ＭＳ 明朝" w:hAnsi="ＭＳ 明朝"/>
                <w:sz w:val="22"/>
              </w:rPr>
              <w:t>0円/枚、中</w:t>
            </w:r>
            <w:r>
              <w:rPr>
                <w:rFonts w:ascii="ＭＳ 明朝" w:eastAsia="ＭＳ 明朝" w:hAnsi="ＭＳ 明朝" w:hint="eastAsia"/>
                <w:sz w:val="22"/>
              </w:rPr>
              <w:t>2</w:t>
            </w:r>
            <w:r w:rsidRPr="007270F2">
              <w:rPr>
                <w:rFonts w:ascii="ＭＳ 明朝" w:eastAsia="ＭＳ 明朝" w:hAnsi="ＭＳ 明朝"/>
                <w:sz w:val="22"/>
              </w:rPr>
              <w:t>0円/枚、小</w:t>
            </w:r>
            <w:r>
              <w:rPr>
                <w:rFonts w:ascii="ＭＳ 明朝" w:eastAsia="ＭＳ 明朝" w:hAnsi="ＭＳ 明朝" w:hint="eastAsia"/>
                <w:sz w:val="22"/>
              </w:rPr>
              <w:t>1</w:t>
            </w:r>
            <w:r w:rsidRPr="007270F2">
              <w:rPr>
                <w:rFonts w:ascii="ＭＳ 明朝" w:eastAsia="ＭＳ 明朝" w:hAnsi="ＭＳ 明朝"/>
                <w:sz w:val="22"/>
              </w:rPr>
              <w:t>0円/枚</w:t>
            </w:r>
          </w:p>
        </w:tc>
      </w:tr>
      <w:tr w:rsidR="00E94A48" w:rsidRPr="006213B3" w:rsidTr="00E94A48">
        <w:trPr>
          <w:jc w:val="center"/>
        </w:trPr>
        <w:tc>
          <w:tcPr>
            <w:tcW w:w="1129" w:type="dxa"/>
            <w:vAlign w:val="center"/>
          </w:tcPr>
          <w:p w:rsidR="00E94A48" w:rsidRDefault="00E94A48" w:rsidP="00E94A48">
            <w:pPr>
              <w:spacing w:line="240" w:lineRule="exact"/>
              <w:jc w:val="center"/>
              <w:rPr>
                <w:rFonts w:ascii="ＭＳ 明朝" w:eastAsia="ＭＳ 明朝" w:hAnsi="ＭＳ 明朝"/>
                <w:sz w:val="22"/>
              </w:rPr>
            </w:pPr>
            <w:r w:rsidRPr="00560482">
              <w:rPr>
                <w:rFonts w:ascii="ＭＳ 明朝" w:eastAsia="ＭＳ 明朝" w:hAnsi="ＭＳ 明朝" w:hint="eastAsia"/>
                <w:sz w:val="22"/>
              </w:rPr>
              <w:t>福井県</w:t>
            </w:r>
          </w:p>
          <w:p w:rsidR="00E94A48" w:rsidRPr="00560482" w:rsidRDefault="00E94A48" w:rsidP="00E94A48">
            <w:pPr>
              <w:spacing w:line="240" w:lineRule="exact"/>
              <w:jc w:val="center"/>
              <w:rPr>
                <w:rFonts w:ascii="ＭＳ 明朝" w:eastAsia="ＭＳ 明朝" w:hAnsi="ＭＳ 明朝"/>
                <w:sz w:val="22"/>
              </w:rPr>
            </w:pPr>
            <w:r w:rsidRPr="00560482">
              <w:rPr>
                <w:rFonts w:ascii="ＭＳ 明朝" w:eastAsia="ＭＳ 明朝" w:hAnsi="ＭＳ 明朝" w:hint="eastAsia"/>
                <w:sz w:val="22"/>
              </w:rPr>
              <w:t>鯖江市</w:t>
            </w:r>
          </w:p>
        </w:tc>
        <w:tc>
          <w:tcPr>
            <w:tcW w:w="1276" w:type="dxa"/>
            <w:vAlign w:val="center"/>
          </w:tcPr>
          <w:p w:rsidR="00E94A48" w:rsidRPr="00560482" w:rsidRDefault="00E94A48" w:rsidP="00E94A48">
            <w:pPr>
              <w:jc w:val="center"/>
              <w:rPr>
                <w:rFonts w:ascii="ＭＳ 明朝" w:eastAsia="ＭＳ 明朝" w:hAnsi="ＭＳ 明朝"/>
                <w:sz w:val="22"/>
              </w:rPr>
            </w:pPr>
            <w:r w:rsidRPr="00560482">
              <w:rPr>
                <w:rFonts w:ascii="ＭＳ 明朝" w:eastAsia="ＭＳ 明朝" w:hAnsi="ＭＳ 明朝"/>
                <w:sz w:val="22"/>
              </w:rPr>
              <w:t>571</w:t>
            </w:r>
            <w:r>
              <w:rPr>
                <w:rFonts w:ascii="ＭＳ 明朝" w:eastAsia="ＭＳ 明朝" w:hAnsi="ＭＳ 明朝" w:hint="eastAsia"/>
                <w:sz w:val="22"/>
              </w:rPr>
              <w:t>ｇ</w:t>
            </w:r>
          </w:p>
        </w:tc>
        <w:tc>
          <w:tcPr>
            <w:tcW w:w="5103" w:type="dxa"/>
            <w:vAlign w:val="center"/>
          </w:tcPr>
          <w:p w:rsidR="00E94A48" w:rsidRDefault="00AA7712" w:rsidP="00A628A9">
            <w:pPr>
              <w:spacing w:beforeLines="10" w:before="40" w:afterLines="10" w:after="40" w:line="240" w:lineRule="exact"/>
              <w:ind w:left="220" w:hangingChars="100" w:hanging="220"/>
              <w:rPr>
                <w:rFonts w:ascii="ＭＳ 明朝" w:eastAsia="ＭＳ 明朝" w:hAnsi="ＭＳ 明朝"/>
                <w:sz w:val="22"/>
              </w:rPr>
            </w:pPr>
            <w:r>
              <w:rPr>
                <w:rFonts w:ascii="ＭＳ 明朝" w:eastAsia="ＭＳ 明朝" w:hAnsi="ＭＳ 明朝" w:hint="eastAsia"/>
                <w:sz w:val="22"/>
              </w:rPr>
              <w:t>・</w:t>
            </w:r>
            <w:r w:rsidRPr="00AA7712">
              <w:rPr>
                <w:rFonts w:ascii="ＭＳ 明朝" w:eastAsia="ＭＳ 明朝" w:hAnsi="ＭＳ 明朝" w:hint="eastAsia"/>
                <w:sz w:val="22"/>
              </w:rPr>
              <w:t>イベント時に食べきり運動の</w:t>
            </w:r>
            <w:r>
              <w:rPr>
                <w:rFonts w:ascii="ＭＳ 明朝" w:eastAsia="ＭＳ 明朝" w:hAnsi="ＭＳ 明朝" w:hint="eastAsia"/>
                <w:sz w:val="22"/>
              </w:rPr>
              <w:t>ＰＲ</w:t>
            </w:r>
          </w:p>
          <w:p w:rsidR="00F92697" w:rsidRDefault="00F92697" w:rsidP="00F92697">
            <w:pPr>
              <w:spacing w:beforeLines="10" w:before="40" w:afterLines="10" w:after="40" w:line="240" w:lineRule="exact"/>
              <w:ind w:left="220" w:hangingChars="100" w:hanging="220"/>
              <w:rPr>
                <w:rFonts w:ascii="ＭＳ 明朝" w:eastAsia="ＭＳ 明朝" w:hAnsi="ＭＳ 明朝"/>
                <w:sz w:val="22"/>
              </w:rPr>
            </w:pPr>
            <w:r>
              <w:rPr>
                <w:rFonts w:ascii="ＭＳ 明朝" w:eastAsia="ＭＳ 明朝" w:hAnsi="ＭＳ 明朝" w:hint="eastAsia"/>
                <w:sz w:val="22"/>
              </w:rPr>
              <w:t>・</w:t>
            </w:r>
            <w:r w:rsidRPr="00F92697">
              <w:rPr>
                <w:rFonts w:ascii="ＭＳ 明朝" w:eastAsia="ＭＳ 明朝" w:hAnsi="ＭＳ 明朝" w:hint="eastAsia"/>
                <w:sz w:val="22"/>
              </w:rPr>
              <w:t>マイはし、マイお椀運動の推進</w:t>
            </w:r>
          </w:p>
          <w:p w:rsidR="00F92697" w:rsidRDefault="00F92697" w:rsidP="00F92697">
            <w:pPr>
              <w:spacing w:beforeLines="10" w:before="40" w:afterLines="10" w:after="40" w:line="240" w:lineRule="exact"/>
              <w:ind w:left="220" w:hangingChars="100" w:hanging="220"/>
              <w:rPr>
                <w:rFonts w:ascii="ＭＳ 明朝" w:eastAsia="ＭＳ 明朝" w:hAnsi="ＭＳ 明朝" w:hint="eastAsia"/>
                <w:sz w:val="22"/>
              </w:rPr>
            </w:pPr>
            <w:r>
              <w:rPr>
                <w:rFonts w:ascii="ＭＳ 明朝" w:eastAsia="ＭＳ 明朝" w:hAnsi="ＭＳ 明朝" w:hint="eastAsia"/>
                <w:sz w:val="22"/>
              </w:rPr>
              <w:t>・</w:t>
            </w:r>
            <w:r w:rsidRPr="00F92697">
              <w:rPr>
                <w:rFonts w:ascii="ＭＳ 明朝" w:eastAsia="ＭＳ 明朝" w:hAnsi="ＭＳ 明朝" w:hint="eastAsia"/>
                <w:sz w:val="22"/>
              </w:rPr>
              <w:t>夏休み親子リサイクル施設見学会の開催</w:t>
            </w:r>
          </w:p>
          <w:p w:rsidR="00AA7712" w:rsidRPr="00AA7712" w:rsidRDefault="00AA7712" w:rsidP="00A628A9">
            <w:pPr>
              <w:spacing w:beforeLines="10" w:before="40" w:afterLines="10" w:after="40" w:line="240" w:lineRule="exact"/>
              <w:ind w:left="220" w:hangingChars="100" w:hanging="220"/>
              <w:rPr>
                <w:rFonts w:ascii="ＭＳ 明朝" w:eastAsia="ＭＳ 明朝" w:hAnsi="ＭＳ 明朝" w:hint="eastAsia"/>
                <w:sz w:val="22"/>
              </w:rPr>
            </w:pPr>
            <w:r>
              <w:rPr>
                <w:rFonts w:ascii="ＭＳ 明朝" w:eastAsia="ＭＳ 明朝" w:hAnsi="ＭＳ 明朝" w:hint="eastAsia"/>
                <w:sz w:val="22"/>
              </w:rPr>
              <w:t>・事業系ごみ減量化の推進（生ごみの水切りや紙類の分別徹底、食品ロスの削減）</w:t>
            </w:r>
          </w:p>
        </w:tc>
        <w:tc>
          <w:tcPr>
            <w:tcW w:w="1552" w:type="dxa"/>
            <w:vAlign w:val="center"/>
          </w:tcPr>
          <w:p w:rsidR="00E94A48" w:rsidRPr="007616E8" w:rsidRDefault="00F92697" w:rsidP="00E94A48">
            <w:pPr>
              <w:spacing w:beforeLines="10" w:before="40" w:afterLines="10" w:after="40" w:line="240" w:lineRule="exact"/>
              <w:ind w:leftChars="-50" w:left="-105" w:rightChars="-50" w:right="-105"/>
              <w:jc w:val="center"/>
              <w:rPr>
                <w:rFonts w:ascii="ＭＳ 明朝" w:eastAsia="ＭＳ 明朝" w:hAnsi="ＭＳ 明朝"/>
                <w:sz w:val="22"/>
              </w:rPr>
            </w:pPr>
            <w:r>
              <w:rPr>
                <w:rFonts w:ascii="ＭＳ 明朝" w:eastAsia="ＭＳ 明朝" w:hAnsi="ＭＳ 明朝" w:hint="eastAsia"/>
                <w:sz w:val="22"/>
              </w:rPr>
              <w:t>未実施</w:t>
            </w:r>
          </w:p>
          <w:p w:rsidR="00E94A48" w:rsidRPr="007616E8" w:rsidRDefault="00E94A48" w:rsidP="00E94A48">
            <w:pPr>
              <w:spacing w:beforeLines="10" w:before="40" w:afterLines="10" w:after="40" w:line="240" w:lineRule="exact"/>
              <w:rPr>
                <w:rFonts w:ascii="ＭＳ 明朝" w:eastAsia="ＭＳ 明朝" w:hAnsi="ＭＳ 明朝"/>
                <w:sz w:val="22"/>
              </w:rPr>
            </w:pPr>
          </w:p>
        </w:tc>
      </w:tr>
      <w:tr w:rsidR="00E94A48" w:rsidRPr="006213B3" w:rsidTr="00E94A48">
        <w:trPr>
          <w:jc w:val="center"/>
        </w:trPr>
        <w:tc>
          <w:tcPr>
            <w:tcW w:w="1129" w:type="dxa"/>
            <w:vAlign w:val="center"/>
          </w:tcPr>
          <w:p w:rsidR="00E94A48" w:rsidRDefault="00E94A48" w:rsidP="00E94A48">
            <w:pPr>
              <w:spacing w:line="240" w:lineRule="exact"/>
              <w:jc w:val="center"/>
              <w:rPr>
                <w:rFonts w:ascii="ＭＳ 明朝" w:eastAsia="ＭＳ 明朝" w:hAnsi="ＭＳ 明朝"/>
                <w:sz w:val="22"/>
              </w:rPr>
            </w:pPr>
            <w:r w:rsidRPr="00560482">
              <w:rPr>
                <w:rFonts w:ascii="ＭＳ 明朝" w:eastAsia="ＭＳ 明朝" w:hAnsi="ＭＳ 明朝" w:hint="eastAsia"/>
                <w:sz w:val="22"/>
              </w:rPr>
              <w:t>静岡県</w:t>
            </w:r>
          </w:p>
          <w:p w:rsidR="00E94A48" w:rsidRPr="00560482" w:rsidRDefault="00E94A48" w:rsidP="00E94A48">
            <w:pPr>
              <w:spacing w:line="240" w:lineRule="exact"/>
              <w:jc w:val="center"/>
              <w:rPr>
                <w:rFonts w:ascii="ＭＳ 明朝" w:eastAsia="ＭＳ 明朝" w:hAnsi="ＭＳ 明朝"/>
                <w:sz w:val="22"/>
              </w:rPr>
            </w:pPr>
            <w:r w:rsidRPr="00560482">
              <w:rPr>
                <w:rFonts w:ascii="ＭＳ 明朝" w:eastAsia="ＭＳ 明朝" w:hAnsi="ＭＳ 明朝" w:hint="eastAsia"/>
                <w:sz w:val="22"/>
              </w:rPr>
              <w:t>袋井市</w:t>
            </w:r>
          </w:p>
        </w:tc>
        <w:tc>
          <w:tcPr>
            <w:tcW w:w="1276" w:type="dxa"/>
            <w:vAlign w:val="center"/>
          </w:tcPr>
          <w:p w:rsidR="00E94A48" w:rsidRPr="00560482" w:rsidRDefault="00E94A48" w:rsidP="00E94A48">
            <w:pPr>
              <w:jc w:val="center"/>
              <w:rPr>
                <w:rFonts w:ascii="ＭＳ 明朝" w:eastAsia="ＭＳ 明朝" w:hAnsi="ＭＳ 明朝"/>
                <w:sz w:val="22"/>
              </w:rPr>
            </w:pPr>
            <w:r w:rsidRPr="00560482">
              <w:rPr>
                <w:rFonts w:ascii="ＭＳ 明朝" w:eastAsia="ＭＳ 明朝" w:hAnsi="ＭＳ 明朝"/>
                <w:sz w:val="22"/>
              </w:rPr>
              <w:t>573</w:t>
            </w:r>
            <w:r>
              <w:rPr>
                <w:rFonts w:ascii="ＭＳ 明朝" w:eastAsia="ＭＳ 明朝" w:hAnsi="ＭＳ 明朝" w:hint="eastAsia"/>
                <w:sz w:val="22"/>
              </w:rPr>
              <w:t>ｇ</w:t>
            </w:r>
          </w:p>
        </w:tc>
        <w:tc>
          <w:tcPr>
            <w:tcW w:w="5103" w:type="dxa"/>
            <w:vAlign w:val="center"/>
          </w:tcPr>
          <w:p w:rsidR="00E94A48" w:rsidRPr="00C004EE" w:rsidRDefault="007270F2" w:rsidP="00C004EE">
            <w:pPr>
              <w:spacing w:beforeLines="10" w:before="40" w:afterLines="10" w:after="40" w:line="240" w:lineRule="exact"/>
              <w:ind w:left="220" w:hangingChars="100" w:hanging="220"/>
              <w:rPr>
                <w:rFonts w:ascii="ＭＳ 明朝" w:eastAsia="ＭＳ 明朝" w:hAnsi="ＭＳ 明朝"/>
                <w:sz w:val="22"/>
                <w:vertAlign w:val="superscript"/>
              </w:rPr>
            </w:pPr>
            <w:r>
              <w:rPr>
                <w:rFonts w:ascii="ＭＳ 明朝" w:eastAsia="ＭＳ 明朝" w:hAnsi="ＭＳ 明朝" w:hint="eastAsia"/>
                <w:sz w:val="22"/>
              </w:rPr>
              <w:t>・</w:t>
            </w:r>
            <w:r w:rsidR="00C004EE">
              <w:rPr>
                <w:rFonts w:ascii="ＭＳ 明朝" w:eastAsia="ＭＳ 明朝" w:hAnsi="ＭＳ 明朝" w:hint="eastAsia"/>
                <w:sz w:val="22"/>
              </w:rPr>
              <w:t>5330</w:t>
            </w:r>
            <w:r w:rsidR="00C004EE">
              <w:rPr>
                <w:rFonts w:ascii="ＭＳ 明朝" w:eastAsia="ＭＳ 明朝" w:hAnsi="ＭＳ 明朝"/>
                <w:sz w:val="22"/>
              </w:rPr>
              <w:t>(</w:t>
            </w:r>
            <w:r>
              <w:rPr>
                <w:rFonts w:ascii="ＭＳ 明朝" w:eastAsia="ＭＳ 明朝" w:hAnsi="ＭＳ 明朝" w:hint="eastAsia"/>
                <w:sz w:val="22"/>
              </w:rPr>
              <w:t>ごみ</w:t>
            </w:r>
            <w:r w:rsidR="00D164F8">
              <w:rPr>
                <w:rFonts w:ascii="ＭＳ 明朝" w:eastAsia="ＭＳ 明朝" w:hAnsi="ＭＳ 明朝" w:hint="eastAsia"/>
                <w:sz w:val="22"/>
              </w:rPr>
              <w:t>さんまる</w:t>
            </w:r>
            <w:r w:rsidR="00C004EE">
              <w:rPr>
                <w:rFonts w:ascii="ＭＳ 明朝" w:eastAsia="ＭＳ 明朝" w:hAnsi="ＭＳ 明朝" w:hint="eastAsia"/>
                <w:sz w:val="22"/>
              </w:rPr>
              <w:t>)</w:t>
            </w:r>
            <w:r w:rsidR="00C004EE" w:rsidRPr="00A628A9">
              <w:rPr>
                <w:rFonts w:ascii="ＭＳ 明朝" w:eastAsia="ＭＳ 明朝" w:hAnsi="ＭＳ 明朝" w:hint="eastAsia"/>
                <w:sz w:val="22"/>
                <w:vertAlign w:val="superscript"/>
              </w:rPr>
              <w:t xml:space="preserve"> </w:t>
            </w:r>
            <w:r w:rsidR="00C004EE" w:rsidRPr="00A628A9">
              <w:rPr>
                <w:rFonts w:ascii="ＭＳ 明朝" w:eastAsia="ＭＳ 明朝" w:hAnsi="ＭＳ 明朝" w:hint="eastAsia"/>
                <w:sz w:val="22"/>
                <w:vertAlign w:val="superscript"/>
              </w:rPr>
              <w:t>※</w:t>
            </w:r>
            <w:r w:rsidR="00C004EE">
              <w:rPr>
                <w:rFonts w:ascii="ＭＳ 明朝" w:eastAsia="ＭＳ 明朝" w:hAnsi="ＭＳ 明朝"/>
                <w:sz w:val="22"/>
                <w:vertAlign w:val="superscript"/>
              </w:rPr>
              <w:t>2</w:t>
            </w:r>
            <w:r w:rsidR="00D164F8">
              <w:rPr>
                <w:rFonts w:ascii="ＭＳ 明朝" w:eastAsia="ＭＳ 明朝" w:hAnsi="ＭＳ 明朝" w:hint="eastAsia"/>
                <w:sz w:val="22"/>
              </w:rPr>
              <w:t>運動の推進</w:t>
            </w:r>
          </w:p>
          <w:p w:rsidR="00D164F8" w:rsidRDefault="00D164F8" w:rsidP="00A628A9">
            <w:pPr>
              <w:spacing w:beforeLines="10" w:before="40" w:afterLines="10" w:after="40" w:line="240" w:lineRule="exact"/>
              <w:ind w:left="220" w:hangingChars="100" w:hanging="220"/>
              <w:rPr>
                <w:rFonts w:ascii="ＭＳ 明朝" w:eastAsia="ＭＳ 明朝" w:hAnsi="ＭＳ 明朝"/>
                <w:sz w:val="22"/>
              </w:rPr>
            </w:pPr>
            <w:r>
              <w:rPr>
                <w:rFonts w:ascii="ＭＳ 明朝" w:eastAsia="ＭＳ 明朝" w:hAnsi="ＭＳ 明朝" w:hint="eastAsia"/>
                <w:sz w:val="22"/>
              </w:rPr>
              <w:t>・収集日にごみ出しができない市民に、資源化センター等に集積所を設けて回収</w:t>
            </w:r>
          </w:p>
          <w:p w:rsidR="00D164F8" w:rsidRDefault="00D164F8" w:rsidP="00A628A9">
            <w:pPr>
              <w:spacing w:beforeLines="10" w:before="40" w:afterLines="10" w:after="40" w:line="240" w:lineRule="exact"/>
              <w:ind w:left="220" w:hangingChars="100" w:hanging="220"/>
              <w:rPr>
                <w:rFonts w:ascii="ＭＳ 明朝" w:eastAsia="ＭＳ 明朝" w:hAnsi="ＭＳ 明朝"/>
                <w:sz w:val="22"/>
              </w:rPr>
            </w:pPr>
            <w:r>
              <w:rPr>
                <w:rFonts w:ascii="ＭＳ 明朝" w:eastAsia="ＭＳ 明朝" w:hAnsi="ＭＳ 明朝" w:hint="eastAsia"/>
                <w:sz w:val="22"/>
              </w:rPr>
              <w:t>・集団回収で革製品の資源化</w:t>
            </w:r>
          </w:p>
          <w:p w:rsidR="00D164F8" w:rsidRDefault="00D164F8" w:rsidP="00A628A9">
            <w:pPr>
              <w:spacing w:beforeLines="10" w:before="40" w:afterLines="10" w:after="40" w:line="240" w:lineRule="exact"/>
              <w:ind w:left="220" w:hangingChars="100" w:hanging="220"/>
              <w:rPr>
                <w:rFonts w:ascii="ＭＳ 明朝" w:eastAsia="ＭＳ 明朝" w:hAnsi="ＭＳ 明朝"/>
                <w:sz w:val="22"/>
              </w:rPr>
            </w:pPr>
            <w:r>
              <w:rPr>
                <w:rFonts w:ascii="ＭＳ 明朝" w:eastAsia="ＭＳ 明朝" w:hAnsi="ＭＳ 明朝" w:hint="eastAsia"/>
                <w:sz w:val="22"/>
              </w:rPr>
              <w:t>・廃食用油の資源化（バイオディーゼル燃料として収集車両の燃料）</w:t>
            </w:r>
          </w:p>
          <w:p w:rsidR="00D164F8" w:rsidRDefault="00D164F8" w:rsidP="00A628A9">
            <w:pPr>
              <w:spacing w:beforeLines="10" w:before="40" w:afterLines="10" w:after="40" w:line="240" w:lineRule="exact"/>
              <w:ind w:left="220" w:hangingChars="100" w:hanging="220"/>
              <w:rPr>
                <w:rFonts w:ascii="ＭＳ 明朝" w:eastAsia="ＭＳ 明朝" w:hAnsi="ＭＳ 明朝"/>
                <w:sz w:val="22"/>
              </w:rPr>
            </w:pPr>
            <w:r>
              <w:rPr>
                <w:rFonts w:ascii="ＭＳ 明朝" w:eastAsia="ＭＳ 明朝" w:hAnsi="ＭＳ 明朝" w:hint="eastAsia"/>
                <w:sz w:val="22"/>
              </w:rPr>
              <w:t>・出前ＥＣＯ教室の開催（小中学校やコミュニティーセンター学級への出前講座）</w:t>
            </w:r>
          </w:p>
          <w:p w:rsidR="00D164F8" w:rsidRPr="00D164F8" w:rsidRDefault="00D164F8" w:rsidP="0082607A">
            <w:pPr>
              <w:spacing w:beforeLines="10" w:before="40" w:afterLines="10" w:after="40" w:line="240" w:lineRule="exact"/>
              <w:ind w:left="220" w:hangingChars="100" w:hanging="220"/>
              <w:rPr>
                <w:rFonts w:ascii="ＭＳ 明朝" w:eastAsia="ＭＳ 明朝" w:hAnsi="ＭＳ 明朝" w:hint="eastAsia"/>
                <w:sz w:val="22"/>
              </w:rPr>
            </w:pPr>
            <w:r>
              <w:rPr>
                <w:rFonts w:ascii="ＭＳ 明朝" w:eastAsia="ＭＳ 明朝" w:hAnsi="ＭＳ 明朝" w:hint="eastAsia"/>
                <w:sz w:val="22"/>
              </w:rPr>
              <w:t>・市民環境ネットふくろい</w:t>
            </w:r>
            <w:r w:rsidR="0082607A">
              <w:rPr>
                <w:rFonts w:ascii="ＭＳ 明朝" w:eastAsia="ＭＳ 明朝" w:hAnsi="ＭＳ 明朝" w:hint="eastAsia"/>
                <w:sz w:val="22"/>
              </w:rPr>
              <w:t>活動の推進（</w:t>
            </w:r>
            <w:r w:rsidR="0082607A" w:rsidRPr="0082607A">
              <w:rPr>
                <w:rFonts w:ascii="ＭＳ 明朝" w:eastAsia="ＭＳ 明朝" w:hAnsi="ＭＳ 明朝" w:hint="eastAsia"/>
                <w:sz w:val="22"/>
              </w:rPr>
              <w:t>市民と行政との協働によ</w:t>
            </w:r>
            <w:r w:rsidR="0082607A">
              <w:rPr>
                <w:rFonts w:ascii="ＭＳ 明朝" w:eastAsia="ＭＳ 明朝" w:hAnsi="ＭＳ 明朝" w:hint="eastAsia"/>
                <w:sz w:val="22"/>
              </w:rPr>
              <w:t>る、</w:t>
            </w:r>
            <w:r w:rsidR="0082607A" w:rsidRPr="0082607A">
              <w:rPr>
                <w:rFonts w:ascii="ＭＳ 明朝" w:eastAsia="ＭＳ 明朝" w:hAnsi="ＭＳ 明朝"/>
                <w:sz w:val="22"/>
              </w:rPr>
              <w:t>ごみ</w:t>
            </w:r>
            <w:r w:rsidR="0082607A" w:rsidRPr="0082607A">
              <w:rPr>
                <w:rFonts w:ascii="ＭＳ 明朝" w:eastAsia="ＭＳ 明朝" w:hAnsi="ＭＳ 明朝" w:hint="eastAsia"/>
                <w:sz w:val="22"/>
              </w:rPr>
              <w:t>の減量化及び再資源化</w:t>
            </w:r>
            <w:r w:rsidR="0082607A">
              <w:rPr>
                <w:rFonts w:ascii="ＭＳ 明朝" w:eastAsia="ＭＳ 明朝" w:hAnsi="ＭＳ 明朝" w:hint="eastAsia"/>
                <w:sz w:val="22"/>
              </w:rPr>
              <w:t>の</w:t>
            </w:r>
            <w:r w:rsidR="0082607A" w:rsidRPr="0082607A">
              <w:rPr>
                <w:rFonts w:ascii="ＭＳ 明朝" w:eastAsia="ＭＳ 明朝" w:hAnsi="ＭＳ 明朝" w:hint="eastAsia"/>
                <w:sz w:val="22"/>
              </w:rPr>
              <w:t>推進</w:t>
            </w:r>
            <w:r w:rsidR="0082607A">
              <w:rPr>
                <w:rFonts w:ascii="ＭＳ 明朝" w:eastAsia="ＭＳ 明朝" w:hAnsi="ＭＳ 明朝" w:hint="eastAsia"/>
                <w:sz w:val="22"/>
              </w:rPr>
              <w:t>）</w:t>
            </w:r>
          </w:p>
          <w:p w:rsidR="00D164F8" w:rsidRDefault="00D164F8" w:rsidP="00D164F8">
            <w:pPr>
              <w:spacing w:beforeLines="10" w:before="40" w:afterLines="10" w:after="40" w:line="240" w:lineRule="exact"/>
              <w:ind w:left="220" w:hangingChars="100" w:hanging="220"/>
              <w:rPr>
                <w:rFonts w:ascii="ＭＳ 明朝" w:eastAsia="ＭＳ 明朝" w:hAnsi="ＭＳ 明朝"/>
                <w:sz w:val="22"/>
              </w:rPr>
            </w:pPr>
            <w:r>
              <w:rPr>
                <w:rFonts w:ascii="ＭＳ 明朝" w:eastAsia="ＭＳ 明朝" w:hAnsi="ＭＳ 明朝" w:hint="eastAsia"/>
                <w:sz w:val="22"/>
              </w:rPr>
              <w:t>・事業者に対し、</w:t>
            </w:r>
            <w:r w:rsidRPr="00D164F8">
              <w:rPr>
                <w:rFonts w:ascii="ＭＳ 明朝" w:eastAsia="ＭＳ 明朝" w:hAnsi="ＭＳ 明朝" w:hint="eastAsia"/>
                <w:sz w:val="22"/>
              </w:rPr>
              <w:t>一般廃棄物管理責任者の選任や一般廃棄物減量計画書の届出</w:t>
            </w:r>
            <w:r>
              <w:rPr>
                <w:rFonts w:ascii="ＭＳ 明朝" w:eastAsia="ＭＳ 明朝" w:hAnsi="ＭＳ 明朝" w:hint="eastAsia"/>
                <w:sz w:val="22"/>
              </w:rPr>
              <w:t>の</w:t>
            </w:r>
            <w:r w:rsidRPr="00D164F8">
              <w:rPr>
                <w:rFonts w:ascii="ＭＳ 明朝" w:eastAsia="ＭＳ 明朝" w:hAnsi="ＭＳ 明朝" w:hint="eastAsia"/>
                <w:sz w:val="22"/>
              </w:rPr>
              <w:t>義務付け</w:t>
            </w:r>
          </w:p>
          <w:p w:rsidR="00C004EE" w:rsidRPr="00A628A9" w:rsidRDefault="00C004EE" w:rsidP="00C004EE">
            <w:pPr>
              <w:spacing w:beforeLines="10" w:before="40" w:afterLines="10" w:after="40" w:line="240" w:lineRule="exact"/>
              <w:ind w:leftChars="100" w:left="650" w:hangingChars="200" w:hanging="440"/>
              <w:rPr>
                <w:rFonts w:ascii="ＭＳ 明朝" w:eastAsia="ＭＳ 明朝" w:hAnsi="ＭＳ 明朝" w:hint="eastAsia"/>
                <w:sz w:val="22"/>
              </w:rPr>
            </w:pPr>
            <w:r w:rsidRPr="0082607A">
              <w:rPr>
                <w:rFonts w:ascii="ＭＳ 明朝" w:eastAsia="ＭＳ 明朝" w:hAnsi="ＭＳ 明朝" w:hint="eastAsia"/>
                <w:sz w:val="22"/>
              </w:rPr>
              <w:t>※</w:t>
            </w:r>
            <w:r>
              <w:rPr>
                <w:rFonts w:ascii="ＭＳ 明朝" w:eastAsia="ＭＳ 明朝" w:hAnsi="ＭＳ 明朝" w:hint="eastAsia"/>
                <w:sz w:val="22"/>
              </w:rPr>
              <w:t>2</w:t>
            </w:r>
            <w:r w:rsidRPr="0082607A">
              <w:rPr>
                <w:rFonts w:ascii="ＭＳ 明朝" w:eastAsia="ＭＳ 明朝" w:hAnsi="ＭＳ 明朝"/>
                <w:sz w:val="22"/>
              </w:rPr>
              <w:t>：</w:t>
            </w:r>
            <w:r w:rsidRPr="00C004EE">
              <w:rPr>
                <w:rFonts w:ascii="ＭＳ 明朝" w:eastAsia="ＭＳ 明朝" w:hAnsi="ＭＳ 明朝" w:hint="eastAsia"/>
                <w:sz w:val="22"/>
              </w:rPr>
              <w:t>ごみを</w:t>
            </w:r>
            <w:r w:rsidRPr="00C004EE">
              <w:rPr>
                <w:rFonts w:ascii="ＭＳ 明朝" w:eastAsia="ＭＳ 明朝" w:hAnsi="ＭＳ 明朝"/>
                <w:sz w:val="22"/>
              </w:rPr>
              <w:t>30％</w:t>
            </w:r>
            <w:r>
              <w:rPr>
                <w:rFonts w:ascii="ＭＳ 明朝" w:eastAsia="ＭＳ 明朝" w:hAnsi="ＭＳ 明朝" w:hint="eastAsia"/>
                <w:sz w:val="22"/>
              </w:rPr>
              <w:t>(</w:t>
            </w:r>
            <w:r w:rsidRPr="00C004EE">
              <w:rPr>
                <w:rFonts w:ascii="ＭＳ 明朝" w:eastAsia="ＭＳ 明朝" w:hAnsi="ＭＳ 明朝"/>
                <w:sz w:val="22"/>
              </w:rPr>
              <w:t>さんまる</w:t>
            </w:r>
            <w:r>
              <w:rPr>
                <w:rFonts w:ascii="ＭＳ 明朝" w:eastAsia="ＭＳ 明朝" w:hAnsi="ＭＳ 明朝" w:hint="eastAsia"/>
                <w:sz w:val="22"/>
              </w:rPr>
              <w:t>)</w:t>
            </w:r>
            <w:r w:rsidRPr="00C004EE">
              <w:rPr>
                <w:rFonts w:ascii="ＭＳ 明朝" w:eastAsia="ＭＳ 明朝" w:hAnsi="ＭＳ 明朝"/>
                <w:sz w:val="22"/>
              </w:rPr>
              <w:t>減らす取り組み</w:t>
            </w:r>
          </w:p>
        </w:tc>
        <w:tc>
          <w:tcPr>
            <w:tcW w:w="1552" w:type="dxa"/>
            <w:vAlign w:val="center"/>
          </w:tcPr>
          <w:p w:rsidR="00E94A48" w:rsidRPr="007616E8" w:rsidRDefault="0082607A" w:rsidP="00E94A48">
            <w:pPr>
              <w:spacing w:beforeLines="10" w:before="40" w:afterLines="10" w:after="40" w:line="240" w:lineRule="exact"/>
              <w:ind w:leftChars="-50" w:left="-105" w:rightChars="-50" w:right="-105"/>
              <w:jc w:val="center"/>
              <w:rPr>
                <w:rFonts w:ascii="ＭＳ 明朝" w:eastAsia="ＭＳ 明朝" w:hAnsi="ＭＳ 明朝"/>
                <w:sz w:val="22"/>
              </w:rPr>
            </w:pPr>
            <w:r>
              <w:rPr>
                <w:rFonts w:ascii="ＭＳ 明朝" w:eastAsia="ＭＳ 明朝" w:hAnsi="ＭＳ 明朝" w:hint="eastAsia"/>
                <w:sz w:val="22"/>
              </w:rPr>
              <w:t>未実施</w:t>
            </w:r>
          </w:p>
          <w:p w:rsidR="00E94A48" w:rsidRPr="007616E8" w:rsidRDefault="00E94A48" w:rsidP="00E94A48">
            <w:pPr>
              <w:spacing w:beforeLines="10" w:before="40" w:afterLines="10" w:after="40" w:line="240" w:lineRule="exact"/>
              <w:rPr>
                <w:rFonts w:ascii="ＭＳ 明朝" w:eastAsia="ＭＳ 明朝" w:hAnsi="ＭＳ 明朝"/>
                <w:sz w:val="22"/>
              </w:rPr>
            </w:pPr>
          </w:p>
        </w:tc>
      </w:tr>
    </w:tbl>
    <w:p w:rsidR="008674D2" w:rsidRDefault="008674D2">
      <w:r>
        <w:br w:type="page"/>
      </w:r>
      <w:bookmarkStart w:id="1" w:name="_GoBack"/>
      <w:bookmarkEnd w:id="1"/>
    </w:p>
    <w:tbl>
      <w:tblPr>
        <w:tblStyle w:val="aa"/>
        <w:tblW w:w="0" w:type="auto"/>
        <w:jc w:val="center"/>
        <w:tblLook w:val="04A0" w:firstRow="1" w:lastRow="0" w:firstColumn="1" w:lastColumn="0" w:noHBand="0" w:noVBand="1"/>
      </w:tblPr>
      <w:tblGrid>
        <w:gridCol w:w="1129"/>
        <w:gridCol w:w="1276"/>
        <w:gridCol w:w="5103"/>
        <w:gridCol w:w="1552"/>
      </w:tblGrid>
      <w:tr w:rsidR="008674D2" w:rsidRPr="002A0FA0" w:rsidTr="005D6FD8">
        <w:trPr>
          <w:jc w:val="center"/>
        </w:trPr>
        <w:tc>
          <w:tcPr>
            <w:tcW w:w="1129" w:type="dxa"/>
            <w:tcBorders>
              <w:bottom w:val="double" w:sz="4" w:space="0" w:color="auto"/>
            </w:tcBorders>
            <w:vAlign w:val="center"/>
          </w:tcPr>
          <w:p w:rsidR="008674D2" w:rsidRPr="002A0FA0" w:rsidRDefault="008674D2" w:rsidP="005D6FD8">
            <w:pPr>
              <w:jc w:val="center"/>
              <w:rPr>
                <w:rFonts w:ascii="ＭＳ 明朝" w:eastAsia="ＭＳ 明朝" w:hAnsi="ＭＳ 明朝"/>
                <w:sz w:val="22"/>
              </w:rPr>
            </w:pPr>
            <w:r w:rsidRPr="002A0FA0">
              <w:rPr>
                <w:rFonts w:ascii="ＭＳ 明朝" w:eastAsia="ＭＳ 明朝" w:hAnsi="ＭＳ 明朝" w:hint="eastAsia"/>
                <w:sz w:val="22"/>
              </w:rPr>
              <w:lastRenderedPageBreak/>
              <w:t>類似団体</w:t>
            </w:r>
          </w:p>
        </w:tc>
        <w:tc>
          <w:tcPr>
            <w:tcW w:w="1276" w:type="dxa"/>
            <w:tcBorders>
              <w:bottom w:val="double" w:sz="4" w:space="0" w:color="auto"/>
            </w:tcBorders>
            <w:vAlign w:val="center"/>
          </w:tcPr>
          <w:p w:rsidR="008674D2" w:rsidRPr="002A0FA0" w:rsidRDefault="008674D2" w:rsidP="005D6FD8">
            <w:pPr>
              <w:ind w:leftChars="-50" w:left="-105" w:rightChars="-50" w:right="-105"/>
              <w:jc w:val="center"/>
              <w:rPr>
                <w:rFonts w:ascii="ＭＳ 明朝" w:eastAsia="ＭＳ 明朝" w:hAnsi="ＭＳ 明朝"/>
                <w:sz w:val="22"/>
              </w:rPr>
            </w:pPr>
            <w:r w:rsidRPr="002A0FA0">
              <w:rPr>
                <w:rFonts w:ascii="ＭＳ 明朝" w:eastAsia="ＭＳ 明朝" w:hAnsi="ＭＳ 明朝" w:hint="eastAsia"/>
                <w:sz w:val="22"/>
              </w:rPr>
              <w:t>生活系ごみ</w:t>
            </w:r>
          </w:p>
        </w:tc>
        <w:tc>
          <w:tcPr>
            <w:tcW w:w="5103" w:type="dxa"/>
            <w:tcBorders>
              <w:bottom w:val="double" w:sz="4" w:space="0" w:color="auto"/>
            </w:tcBorders>
            <w:vAlign w:val="center"/>
          </w:tcPr>
          <w:p w:rsidR="008674D2" w:rsidRPr="002A0FA0" w:rsidRDefault="008674D2" w:rsidP="005D6FD8">
            <w:pPr>
              <w:jc w:val="center"/>
              <w:rPr>
                <w:rFonts w:ascii="ＭＳ 明朝" w:eastAsia="ＭＳ 明朝" w:hAnsi="ＭＳ 明朝"/>
                <w:sz w:val="22"/>
              </w:rPr>
            </w:pPr>
            <w:r w:rsidRPr="002A0FA0">
              <w:rPr>
                <w:rFonts w:ascii="ＭＳ 明朝" w:eastAsia="ＭＳ 明朝" w:hAnsi="ＭＳ 明朝" w:hint="eastAsia"/>
                <w:sz w:val="22"/>
              </w:rPr>
              <w:t>施策内容</w:t>
            </w:r>
          </w:p>
        </w:tc>
        <w:tc>
          <w:tcPr>
            <w:tcW w:w="1552" w:type="dxa"/>
            <w:tcBorders>
              <w:bottom w:val="double" w:sz="4" w:space="0" w:color="auto"/>
            </w:tcBorders>
            <w:vAlign w:val="center"/>
          </w:tcPr>
          <w:p w:rsidR="008674D2" w:rsidRPr="002A0FA0" w:rsidRDefault="008674D2" w:rsidP="005D6FD8">
            <w:pPr>
              <w:spacing w:line="240" w:lineRule="exact"/>
              <w:jc w:val="center"/>
              <w:rPr>
                <w:rFonts w:ascii="ＭＳ 明朝" w:eastAsia="ＭＳ 明朝" w:hAnsi="ＭＳ 明朝"/>
                <w:sz w:val="22"/>
              </w:rPr>
            </w:pPr>
            <w:r w:rsidRPr="002A0FA0">
              <w:rPr>
                <w:rFonts w:ascii="ＭＳ 明朝" w:eastAsia="ＭＳ 明朝" w:hAnsi="ＭＳ 明朝" w:hint="eastAsia"/>
                <w:sz w:val="22"/>
              </w:rPr>
              <w:t>有料化の</w:t>
            </w:r>
          </w:p>
          <w:p w:rsidR="008674D2" w:rsidRPr="002A0FA0" w:rsidRDefault="008674D2" w:rsidP="005D6FD8">
            <w:pPr>
              <w:spacing w:line="240" w:lineRule="exact"/>
              <w:jc w:val="center"/>
              <w:rPr>
                <w:rFonts w:ascii="ＭＳ 明朝" w:eastAsia="ＭＳ 明朝" w:hAnsi="ＭＳ 明朝"/>
                <w:sz w:val="22"/>
              </w:rPr>
            </w:pPr>
            <w:r w:rsidRPr="002A0FA0">
              <w:rPr>
                <w:rFonts w:ascii="ＭＳ 明朝" w:eastAsia="ＭＳ 明朝" w:hAnsi="ＭＳ 明朝" w:hint="eastAsia"/>
                <w:sz w:val="22"/>
              </w:rPr>
              <w:t>実施状況</w:t>
            </w:r>
          </w:p>
        </w:tc>
      </w:tr>
      <w:tr w:rsidR="00E94A48" w:rsidRPr="006213B3" w:rsidTr="00E94A48">
        <w:trPr>
          <w:jc w:val="center"/>
        </w:trPr>
        <w:tc>
          <w:tcPr>
            <w:tcW w:w="1129" w:type="dxa"/>
            <w:vAlign w:val="center"/>
          </w:tcPr>
          <w:p w:rsidR="00E94A48" w:rsidRDefault="00E94A48" w:rsidP="00E94A48">
            <w:pPr>
              <w:spacing w:line="240" w:lineRule="exact"/>
              <w:jc w:val="center"/>
              <w:rPr>
                <w:rFonts w:ascii="ＭＳ 明朝" w:eastAsia="ＭＳ 明朝" w:hAnsi="ＭＳ 明朝"/>
                <w:sz w:val="22"/>
              </w:rPr>
            </w:pPr>
            <w:r w:rsidRPr="00560482">
              <w:rPr>
                <w:rFonts w:ascii="ＭＳ 明朝" w:eastAsia="ＭＳ 明朝" w:hAnsi="ＭＳ 明朝" w:hint="eastAsia"/>
                <w:sz w:val="22"/>
              </w:rPr>
              <w:t>兵庫県</w:t>
            </w:r>
          </w:p>
          <w:p w:rsidR="00E94A48" w:rsidRPr="00560482" w:rsidRDefault="00E94A48" w:rsidP="00E94A48">
            <w:pPr>
              <w:spacing w:line="240" w:lineRule="exact"/>
              <w:jc w:val="center"/>
              <w:rPr>
                <w:rFonts w:ascii="ＭＳ 明朝" w:eastAsia="ＭＳ 明朝" w:hAnsi="ＭＳ 明朝"/>
                <w:sz w:val="22"/>
              </w:rPr>
            </w:pPr>
            <w:r w:rsidRPr="00560482">
              <w:rPr>
                <w:rFonts w:ascii="ＭＳ 明朝" w:eastAsia="ＭＳ 明朝" w:hAnsi="ＭＳ 明朝" w:hint="eastAsia"/>
                <w:sz w:val="22"/>
              </w:rPr>
              <w:t>高砂市</w:t>
            </w:r>
          </w:p>
        </w:tc>
        <w:tc>
          <w:tcPr>
            <w:tcW w:w="1276" w:type="dxa"/>
            <w:vAlign w:val="center"/>
          </w:tcPr>
          <w:p w:rsidR="00E94A48" w:rsidRPr="00560482" w:rsidRDefault="00E94A48" w:rsidP="00E94A48">
            <w:pPr>
              <w:jc w:val="center"/>
              <w:rPr>
                <w:rFonts w:ascii="ＭＳ 明朝" w:eastAsia="ＭＳ 明朝" w:hAnsi="ＭＳ 明朝"/>
                <w:sz w:val="22"/>
              </w:rPr>
            </w:pPr>
            <w:r w:rsidRPr="00560482">
              <w:rPr>
                <w:rFonts w:ascii="ＭＳ 明朝" w:eastAsia="ＭＳ 明朝" w:hAnsi="ＭＳ 明朝"/>
                <w:sz w:val="22"/>
              </w:rPr>
              <w:t>577</w:t>
            </w:r>
            <w:r>
              <w:rPr>
                <w:rFonts w:ascii="ＭＳ 明朝" w:eastAsia="ＭＳ 明朝" w:hAnsi="ＭＳ 明朝" w:hint="eastAsia"/>
                <w:sz w:val="22"/>
              </w:rPr>
              <w:t>ｇ</w:t>
            </w:r>
          </w:p>
        </w:tc>
        <w:tc>
          <w:tcPr>
            <w:tcW w:w="5103" w:type="dxa"/>
            <w:vAlign w:val="center"/>
          </w:tcPr>
          <w:p w:rsidR="00E94A48" w:rsidRDefault="00BF32C9" w:rsidP="00A628A9">
            <w:pPr>
              <w:spacing w:beforeLines="10" w:before="40" w:afterLines="10" w:after="40" w:line="240" w:lineRule="exact"/>
              <w:ind w:left="220" w:hangingChars="100" w:hanging="220"/>
              <w:rPr>
                <w:rFonts w:ascii="ＭＳ 明朝" w:eastAsia="ＭＳ 明朝" w:hAnsi="ＭＳ 明朝"/>
                <w:sz w:val="22"/>
              </w:rPr>
            </w:pPr>
            <w:r>
              <w:rPr>
                <w:rFonts w:ascii="ＭＳ 明朝" w:eastAsia="ＭＳ 明朝" w:hAnsi="ＭＳ 明朝" w:hint="eastAsia"/>
                <w:sz w:val="22"/>
              </w:rPr>
              <w:t>・</w:t>
            </w:r>
            <w:r w:rsidRPr="00BF32C9">
              <w:rPr>
                <w:rFonts w:ascii="ＭＳ 明朝" w:eastAsia="ＭＳ 明朝" w:hAnsi="ＭＳ 明朝" w:hint="eastAsia"/>
                <w:sz w:val="22"/>
              </w:rPr>
              <w:t>食品ロス削減</w:t>
            </w:r>
            <w:r>
              <w:rPr>
                <w:rFonts w:ascii="ＭＳ 明朝" w:eastAsia="ＭＳ 明朝" w:hAnsi="ＭＳ 明朝" w:hint="eastAsia"/>
                <w:sz w:val="22"/>
              </w:rPr>
              <w:t>の</w:t>
            </w:r>
            <w:r w:rsidRPr="00BF32C9">
              <w:rPr>
                <w:rFonts w:ascii="ＭＳ 明朝" w:eastAsia="ＭＳ 明朝" w:hAnsi="ＭＳ 明朝" w:hint="eastAsia"/>
                <w:sz w:val="22"/>
              </w:rPr>
              <w:t>推進（フードドライブの実施、手前取りの推奨等）</w:t>
            </w:r>
          </w:p>
          <w:p w:rsidR="00BF32C9" w:rsidRDefault="00BF32C9" w:rsidP="00A628A9">
            <w:pPr>
              <w:spacing w:beforeLines="10" w:before="40" w:afterLines="10" w:after="40" w:line="240" w:lineRule="exact"/>
              <w:ind w:left="220" w:hangingChars="100" w:hanging="220"/>
              <w:rPr>
                <w:rFonts w:ascii="ＭＳ 明朝" w:eastAsia="ＭＳ 明朝" w:hAnsi="ＭＳ 明朝"/>
                <w:sz w:val="22"/>
              </w:rPr>
            </w:pPr>
            <w:r>
              <w:rPr>
                <w:rFonts w:ascii="ＭＳ 明朝" w:eastAsia="ＭＳ 明朝" w:hAnsi="ＭＳ 明朝" w:hint="eastAsia"/>
                <w:sz w:val="22"/>
              </w:rPr>
              <w:t>・</w:t>
            </w:r>
            <w:r w:rsidRPr="00BF32C9">
              <w:rPr>
                <w:rFonts w:ascii="ＭＳ 明朝" w:eastAsia="ＭＳ 明朝" w:hAnsi="ＭＳ 明朝" w:hint="eastAsia"/>
                <w:sz w:val="22"/>
              </w:rPr>
              <w:t>ダンボールコンポストの普及</w:t>
            </w:r>
          </w:p>
          <w:p w:rsidR="00BF32C9" w:rsidRDefault="00BF32C9" w:rsidP="00BF32C9">
            <w:pPr>
              <w:spacing w:beforeLines="10" w:before="40" w:afterLines="10" w:after="40" w:line="240" w:lineRule="exact"/>
              <w:ind w:left="220" w:hangingChars="100" w:hanging="220"/>
              <w:rPr>
                <w:rFonts w:ascii="ＭＳ 明朝" w:eastAsia="ＭＳ 明朝" w:hAnsi="ＭＳ 明朝"/>
                <w:sz w:val="22"/>
              </w:rPr>
            </w:pPr>
            <w:r>
              <w:rPr>
                <w:rFonts w:ascii="ＭＳ 明朝" w:eastAsia="ＭＳ 明朝" w:hAnsi="ＭＳ 明朝" w:hint="eastAsia"/>
                <w:sz w:val="22"/>
              </w:rPr>
              <w:t>・</w:t>
            </w:r>
            <w:r w:rsidRPr="00BF32C9">
              <w:rPr>
                <w:rFonts w:ascii="ＭＳ 明朝" w:eastAsia="ＭＳ 明朝" w:hAnsi="ＭＳ 明朝" w:hint="eastAsia"/>
                <w:sz w:val="22"/>
              </w:rPr>
              <w:t>ジモティー等の民間事業者の活用を行い、不用品のリユースや資源物の再資源化</w:t>
            </w:r>
            <w:r>
              <w:rPr>
                <w:rFonts w:ascii="ＭＳ 明朝" w:eastAsia="ＭＳ 明朝" w:hAnsi="ＭＳ 明朝" w:hint="eastAsia"/>
                <w:sz w:val="22"/>
              </w:rPr>
              <w:t>の</w:t>
            </w:r>
            <w:r w:rsidRPr="00BF32C9">
              <w:rPr>
                <w:rFonts w:ascii="ＭＳ 明朝" w:eastAsia="ＭＳ 明朝" w:hAnsi="ＭＳ 明朝" w:hint="eastAsia"/>
                <w:sz w:val="22"/>
              </w:rPr>
              <w:t>推進</w:t>
            </w:r>
          </w:p>
          <w:p w:rsidR="00BF32C9" w:rsidRDefault="00BF32C9" w:rsidP="00BF32C9">
            <w:pPr>
              <w:spacing w:beforeLines="10" w:before="40" w:afterLines="10" w:after="40" w:line="240" w:lineRule="exact"/>
              <w:ind w:left="220" w:hangingChars="100" w:hanging="220"/>
              <w:rPr>
                <w:rFonts w:ascii="ＭＳ 明朝" w:eastAsia="ＭＳ 明朝" w:hAnsi="ＭＳ 明朝"/>
                <w:sz w:val="22"/>
              </w:rPr>
            </w:pPr>
            <w:r>
              <w:rPr>
                <w:rFonts w:ascii="ＭＳ 明朝" w:eastAsia="ＭＳ 明朝" w:hAnsi="ＭＳ 明朝" w:hint="eastAsia"/>
                <w:sz w:val="22"/>
              </w:rPr>
              <w:t>・</w:t>
            </w:r>
            <w:r w:rsidRPr="00BF32C9">
              <w:rPr>
                <w:rFonts w:ascii="ＭＳ 明朝" w:eastAsia="ＭＳ 明朝" w:hAnsi="ＭＳ 明朝"/>
                <w:sz w:val="22"/>
              </w:rPr>
              <w:cr/>
            </w:r>
            <w:r w:rsidR="00CF3554" w:rsidRPr="00CF3554">
              <w:rPr>
                <w:rFonts w:ascii="ＭＳ 明朝" w:eastAsia="ＭＳ 明朝" w:hAnsi="ＭＳ 明朝" w:hint="eastAsia"/>
                <w:sz w:val="22"/>
              </w:rPr>
              <w:t>事業系ごみ処理マニュアルに基づき、事業者への指導及び啓発</w:t>
            </w:r>
          </w:p>
          <w:p w:rsidR="00CF3554" w:rsidRDefault="00CF3554" w:rsidP="00BF32C9">
            <w:pPr>
              <w:spacing w:beforeLines="10" w:before="40" w:afterLines="10" w:after="40" w:line="240" w:lineRule="exact"/>
              <w:ind w:left="220" w:hangingChars="100" w:hanging="220"/>
              <w:rPr>
                <w:rFonts w:ascii="ＭＳ 明朝" w:eastAsia="ＭＳ 明朝" w:hAnsi="ＭＳ 明朝"/>
                <w:sz w:val="22"/>
              </w:rPr>
            </w:pPr>
            <w:r>
              <w:rPr>
                <w:rFonts w:ascii="ＭＳ 明朝" w:eastAsia="ＭＳ 明朝" w:hAnsi="ＭＳ 明朝" w:hint="eastAsia"/>
                <w:sz w:val="22"/>
              </w:rPr>
              <w:t>・</w:t>
            </w:r>
            <w:r w:rsidRPr="00CF3554">
              <w:rPr>
                <w:rFonts w:ascii="ＭＳ 明朝" w:eastAsia="ＭＳ 明朝" w:hAnsi="ＭＳ 明朝" w:hint="eastAsia"/>
                <w:sz w:val="22"/>
              </w:rPr>
              <w:t>事業所から発生する機密書類の再資源化</w:t>
            </w:r>
            <w:r>
              <w:rPr>
                <w:rFonts w:ascii="ＭＳ 明朝" w:eastAsia="ＭＳ 明朝" w:hAnsi="ＭＳ 明朝" w:hint="eastAsia"/>
                <w:sz w:val="22"/>
              </w:rPr>
              <w:t>の推進</w:t>
            </w:r>
          </w:p>
          <w:p w:rsidR="00CF3554" w:rsidRDefault="00CF3554" w:rsidP="00CF3554">
            <w:pPr>
              <w:spacing w:beforeLines="10" w:before="40" w:afterLines="10" w:after="40" w:line="240" w:lineRule="exact"/>
              <w:ind w:left="220" w:hangingChars="100" w:hanging="220"/>
              <w:rPr>
                <w:rFonts w:ascii="ＭＳ 明朝" w:eastAsia="ＭＳ 明朝" w:hAnsi="ＭＳ 明朝"/>
                <w:sz w:val="22"/>
              </w:rPr>
            </w:pPr>
            <w:r>
              <w:rPr>
                <w:rFonts w:ascii="ＭＳ 明朝" w:eastAsia="ＭＳ 明朝" w:hAnsi="ＭＳ 明朝" w:hint="eastAsia"/>
                <w:sz w:val="22"/>
              </w:rPr>
              <w:t>・処理施設</w:t>
            </w:r>
            <w:r w:rsidRPr="00CF3554">
              <w:rPr>
                <w:rFonts w:ascii="ＭＳ 明朝" w:eastAsia="ＭＳ 明朝" w:hAnsi="ＭＳ 明朝" w:hint="eastAsia"/>
                <w:sz w:val="22"/>
              </w:rPr>
              <w:t>において、見学者の受入れや環境学習講座を開催するなど環境教育の充実を図る</w:t>
            </w:r>
          </w:p>
          <w:p w:rsidR="00CF3554" w:rsidRDefault="00CF3554" w:rsidP="00CF3554">
            <w:pPr>
              <w:spacing w:beforeLines="10" w:before="40" w:afterLines="10" w:after="40" w:line="240" w:lineRule="exact"/>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Pr="00CF3554">
              <w:rPr>
                <w:rFonts w:ascii="ＭＳ 明朝" w:eastAsia="ＭＳ 明朝" w:hAnsi="ＭＳ 明朝" w:hint="eastAsia"/>
                <w:sz w:val="22"/>
              </w:rPr>
              <w:t>家庭で不要となり提供を受けたベビー用品について、補修・点検・清掃を行ったのち、貸出希望者に貸し出</w:t>
            </w:r>
            <w:r>
              <w:rPr>
                <w:rFonts w:ascii="ＭＳ 明朝" w:eastAsia="ＭＳ 明朝" w:hAnsi="ＭＳ 明朝" w:hint="eastAsia"/>
                <w:sz w:val="22"/>
              </w:rPr>
              <w:t>す</w:t>
            </w:r>
          </w:p>
          <w:p w:rsidR="00CF3554" w:rsidRPr="00A628A9" w:rsidRDefault="00CF3554" w:rsidP="00CF3554">
            <w:pPr>
              <w:spacing w:beforeLines="10" w:before="40" w:afterLines="10" w:after="40" w:line="240" w:lineRule="exact"/>
              <w:ind w:left="220" w:hangingChars="100" w:hanging="220"/>
              <w:rPr>
                <w:rFonts w:ascii="ＭＳ 明朝" w:eastAsia="ＭＳ 明朝" w:hAnsi="ＭＳ 明朝"/>
                <w:sz w:val="22"/>
              </w:rPr>
            </w:pPr>
            <w:r>
              <w:rPr>
                <w:rFonts w:ascii="ＭＳ 明朝" w:eastAsia="ＭＳ 明朝" w:hAnsi="ＭＳ 明朝" w:hint="eastAsia"/>
                <w:sz w:val="22"/>
              </w:rPr>
              <w:t>・</w:t>
            </w:r>
            <w:r w:rsidRPr="00CF3554">
              <w:rPr>
                <w:rFonts w:ascii="ＭＳ 明朝" w:eastAsia="ＭＳ 明朝" w:hAnsi="ＭＳ 明朝" w:hint="eastAsia"/>
                <w:sz w:val="22"/>
              </w:rPr>
              <w:t>ごみ搬入時に、展開検査を実施し、ごみの適正排出等の指導</w:t>
            </w:r>
            <w:r>
              <w:rPr>
                <w:rFonts w:ascii="ＭＳ 明朝" w:eastAsia="ＭＳ 明朝" w:hAnsi="ＭＳ 明朝" w:hint="eastAsia"/>
                <w:sz w:val="22"/>
              </w:rPr>
              <w:t>の実施</w:t>
            </w:r>
          </w:p>
        </w:tc>
        <w:tc>
          <w:tcPr>
            <w:tcW w:w="1552" w:type="dxa"/>
            <w:vAlign w:val="center"/>
          </w:tcPr>
          <w:p w:rsidR="00E94A48" w:rsidRPr="007616E8" w:rsidRDefault="00CF3554" w:rsidP="00E94A48">
            <w:pPr>
              <w:spacing w:beforeLines="10" w:before="40" w:afterLines="10" w:after="40" w:line="240" w:lineRule="exact"/>
              <w:ind w:leftChars="-50" w:left="-105" w:rightChars="-50" w:right="-105"/>
              <w:jc w:val="center"/>
              <w:rPr>
                <w:rFonts w:ascii="ＭＳ 明朝" w:eastAsia="ＭＳ 明朝" w:hAnsi="ＭＳ 明朝"/>
                <w:sz w:val="22"/>
              </w:rPr>
            </w:pPr>
            <w:r>
              <w:rPr>
                <w:rFonts w:ascii="ＭＳ 明朝" w:eastAsia="ＭＳ 明朝" w:hAnsi="ＭＳ 明朝" w:hint="eastAsia"/>
                <w:sz w:val="22"/>
              </w:rPr>
              <w:t>令和６年実施</w:t>
            </w:r>
          </w:p>
          <w:p w:rsidR="00CF3554" w:rsidRDefault="00CF3554" w:rsidP="00CF3554">
            <w:pPr>
              <w:spacing w:beforeLines="10" w:before="40" w:afterLines="10" w:after="40" w:line="240" w:lineRule="exact"/>
              <w:jc w:val="center"/>
              <w:rPr>
                <w:rFonts w:ascii="ＭＳ 明朝" w:eastAsia="ＭＳ 明朝" w:hAnsi="ＭＳ 明朝"/>
                <w:sz w:val="22"/>
              </w:rPr>
            </w:pPr>
            <w:r>
              <w:rPr>
                <w:rFonts w:ascii="ＭＳ 明朝" w:eastAsia="ＭＳ 明朝" w:hAnsi="ＭＳ 明朝" w:hint="eastAsia"/>
                <w:sz w:val="22"/>
              </w:rPr>
              <w:t>燃やすごみ</w:t>
            </w:r>
          </w:p>
          <w:p w:rsidR="00CF3554" w:rsidRPr="00CF3554" w:rsidRDefault="00CF3554" w:rsidP="00CF3554">
            <w:pPr>
              <w:spacing w:beforeLines="10" w:before="40" w:afterLines="10" w:after="40" w:line="240" w:lineRule="exact"/>
              <w:ind w:leftChars="-50" w:left="-105" w:rightChars="-50" w:right="-105"/>
              <w:jc w:val="center"/>
              <w:rPr>
                <w:rFonts w:ascii="ＭＳ 明朝" w:eastAsia="ＭＳ 明朝" w:hAnsi="ＭＳ 明朝"/>
                <w:szCs w:val="21"/>
              </w:rPr>
            </w:pPr>
            <w:r w:rsidRPr="00CF3554">
              <w:rPr>
                <w:rFonts w:ascii="ＭＳ 明朝" w:eastAsia="ＭＳ 明朝" w:hAnsi="ＭＳ 明朝" w:hint="eastAsia"/>
                <w:szCs w:val="21"/>
              </w:rPr>
              <w:t>45ℓ,10円～15円程度/枚</w:t>
            </w:r>
          </w:p>
          <w:p w:rsidR="00CF3554" w:rsidRPr="007616E8" w:rsidRDefault="00CF3554" w:rsidP="00CF3554">
            <w:pPr>
              <w:spacing w:beforeLines="10" w:before="40" w:afterLines="10" w:after="40" w:line="240" w:lineRule="exact"/>
              <w:jc w:val="center"/>
              <w:rPr>
                <w:rFonts w:ascii="ＭＳ 明朝" w:eastAsia="ＭＳ 明朝" w:hAnsi="ＭＳ 明朝"/>
                <w:sz w:val="22"/>
              </w:rPr>
            </w:pPr>
            <w:r>
              <w:rPr>
                <w:rFonts w:ascii="ＭＳ 明朝" w:eastAsia="ＭＳ 明朝" w:hAnsi="ＭＳ 明朝" w:hint="eastAsia"/>
                <w:sz w:val="22"/>
              </w:rPr>
              <w:t>燃やさなごみ</w:t>
            </w:r>
            <w:r w:rsidRPr="00CF3554">
              <w:rPr>
                <w:rFonts w:ascii="ＭＳ 明朝" w:eastAsia="ＭＳ 明朝" w:hAnsi="ＭＳ 明朝" w:hint="eastAsia"/>
                <w:szCs w:val="21"/>
              </w:rPr>
              <w:t>45ℓ,13円～17円程度/枚</w:t>
            </w:r>
          </w:p>
        </w:tc>
      </w:tr>
      <w:tr w:rsidR="00E94A48" w:rsidRPr="006213B3" w:rsidTr="00E94A48">
        <w:trPr>
          <w:jc w:val="center"/>
        </w:trPr>
        <w:tc>
          <w:tcPr>
            <w:tcW w:w="1129" w:type="dxa"/>
            <w:vAlign w:val="center"/>
          </w:tcPr>
          <w:p w:rsidR="00E94A48" w:rsidRDefault="00E94A48" w:rsidP="00E94A48">
            <w:pPr>
              <w:spacing w:line="240" w:lineRule="exact"/>
              <w:jc w:val="center"/>
              <w:rPr>
                <w:rFonts w:ascii="ＭＳ 明朝" w:eastAsia="ＭＳ 明朝" w:hAnsi="ＭＳ 明朝"/>
                <w:sz w:val="22"/>
              </w:rPr>
            </w:pPr>
            <w:r w:rsidRPr="00560482">
              <w:rPr>
                <w:rFonts w:ascii="ＭＳ 明朝" w:eastAsia="ＭＳ 明朝" w:hAnsi="ＭＳ 明朝" w:hint="eastAsia"/>
                <w:sz w:val="22"/>
              </w:rPr>
              <w:t>岐阜県</w:t>
            </w:r>
          </w:p>
          <w:p w:rsidR="00E94A48" w:rsidRPr="00560482" w:rsidRDefault="00E94A48" w:rsidP="00E94A48">
            <w:pPr>
              <w:spacing w:line="240" w:lineRule="exact"/>
              <w:jc w:val="center"/>
              <w:rPr>
                <w:rFonts w:ascii="ＭＳ 明朝" w:eastAsia="ＭＳ 明朝" w:hAnsi="ＭＳ 明朝"/>
                <w:sz w:val="22"/>
              </w:rPr>
            </w:pPr>
            <w:r w:rsidRPr="00560482">
              <w:rPr>
                <w:rFonts w:ascii="ＭＳ 明朝" w:eastAsia="ＭＳ 明朝" w:hAnsi="ＭＳ 明朝" w:hint="eastAsia"/>
                <w:sz w:val="22"/>
              </w:rPr>
              <w:t>関市</w:t>
            </w:r>
          </w:p>
        </w:tc>
        <w:tc>
          <w:tcPr>
            <w:tcW w:w="1276" w:type="dxa"/>
            <w:vAlign w:val="center"/>
          </w:tcPr>
          <w:p w:rsidR="00E94A48" w:rsidRPr="00560482" w:rsidRDefault="00E94A48" w:rsidP="00E94A48">
            <w:pPr>
              <w:jc w:val="center"/>
              <w:rPr>
                <w:rFonts w:ascii="ＭＳ 明朝" w:eastAsia="ＭＳ 明朝" w:hAnsi="ＭＳ 明朝"/>
                <w:sz w:val="22"/>
              </w:rPr>
            </w:pPr>
            <w:r w:rsidRPr="00560482">
              <w:rPr>
                <w:rFonts w:ascii="ＭＳ 明朝" w:eastAsia="ＭＳ 明朝" w:hAnsi="ＭＳ 明朝"/>
                <w:sz w:val="22"/>
              </w:rPr>
              <w:t>58</w:t>
            </w:r>
            <w:r>
              <w:rPr>
                <w:rFonts w:ascii="ＭＳ 明朝" w:eastAsia="ＭＳ 明朝" w:hAnsi="ＭＳ 明朝" w:hint="eastAsia"/>
                <w:sz w:val="22"/>
              </w:rPr>
              <w:t>0ｇ</w:t>
            </w:r>
          </w:p>
        </w:tc>
        <w:tc>
          <w:tcPr>
            <w:tcW w:w="5103" w:type="dxa"/>
            <w:vAlign w:val="center"/>
          </w:tcPr>
          <w:p w:rsidR="00091C4A" w:rsidRDefault="00091C4A" w:rsidP="00091C4A">
            <w:pPr>
              <w:spacing w:beforeLines="10" w:before="40" w:afterLines="10" w:after="40" w:line="240" w:lineRule="exact"/>
              <w:ind w:left="220" w:hangingChars="100" w:hanging="220"/>
              <w:rPr>
                <w:rFonts w:ascii="ＭＳ 明朝" w:eastAsia="ＭＳ 明朝" w:hAnsi="ＭＳ 明朝"/>
                <w:sz w:val="22"/>
              </w:rPr>
            </w:pPr>
            <w:r>
              <w:rPr>
                <w:rFonts w:ascii="ＭＳ 明朝" w:eastAsia="ＭＳ 明朝" w:hAnsi="ＭＳ 明朝" w:hint="eastAsia"/>
                <w:sz w:val="22"/>
              </w:rPr>
              <w:t>・</w:t>
            </w:r>
            <w:r w:rsidRPr="00091C4A">
              <w:rPr>
                <w:rFonts w:ascii="ＭＳ 明朝" w:eastAsia="ＭＳ 明朝" w:hAnsi="ＭＳ 明朝" w:hint="eastAsia"/>
                <w:sz w:val="22"/>
              </w:rPr>
              <w:t>可燃ごみ</w:t>
            </w:r>
            <w:r>
              <w:rPr>
                <w:rFonts w:ascii="ＭＳ 明朝" w:eastAsia="ＭＳ 明朝" w:hAnsi="ＭＳ 明朝" w:hint="eastAsia"/>
                <w:sz w:val="22"/>
              </w:rPr>
              <w:t>：</w:t>
            </w:r>
            <w:r w:rsidRPr="00091C4A">
              <w:rPr>
                <w:rFonts w:ascii="ＭＳ 明朝" w:eastAsia="ＭＳ 明朝" w:hAnsi="ＭＳ 明朝" w:hint="eastAsia"/>
                <w:sz w:val="22"/>
              </w:rPr>
              <w:t>大</w:t>
            </w:r>
            <w:r w:rsidRPr="00091C4A">
              <w:rPr>
                <w:rFonts w:ascii="ＭＳ 明朝" w:eastAsia="ＭＳ 明朝" w:hAnsi="ＭＳ 明朝"/>
                <w:sz w:val="22"/>
              </w:rPr>
              <w:t>50円/枚、中30円/枚、小20円/枚</w:t>
            </w:r>
            <w:r>
              <w:rPr>
                <w:rFonts w:ascii="ＭＳ 明朝" w:eastAsia="ＭＳ 明朝" w:hAnsi="ＭＳ 明朝" w:hint="eastAsia"/>
                <w:sz w:val="22"/>
              </w:rPr>
              <w:t>、</w:t>
            </w:r>
            <w:r w:rsidRPr="00091C4A">
              <w:rPr>
                <w:rFonts w:ascii="ＭＳ 明朝" w:eastAsia="ＭＳ 明朝" w:hAnsi="ＭＳ 明朝" w:hint="eastAsia"/>
                <w:sz w:val="22"/>
              </w:rPr>
              <w:t>不燃ごみ</w:t>
            </w:r>
            <w:r>
              <w:rPr>
                <w:rFonts w:ascii="ＭＳ 明朝" w:eastAsia="ＭＳ 明朝" w:hAnsi="ＭＳ 明朝" w:hint="eastAsia"/>
                <w:sz w:val="22"/>
              </w:rPr>
              <w:t>：</w:t>
            </w:r>
            <w:r w:rsidRPr="00091C4A">
              <w:rPr>
                <w:rFonts w:ascii="ＭＳ 明朝" w:eastAsia="ＭＳ 明朝" w:hAnsi="ＭＳ 明朝" w:hint="eastAsia"/>
                <w:sz w:val="22"/>
              </w:rPr>
              <w:t>大</w:t>
            </w:r>
            <w:r w:rsidRPr="00091C4A">
              <w:rPr>
                <w:rFonts w:ascii="ＭＳ 明朝" w:eastAsia="ＭＳ 明朝" w:hAnsi="ＭＳ 明朝"/>
                <w:sz w:val="22"/>
              </w:rPr>
              <w:t>100円/枚、小40円/枚</w:t>
            </w:r>
          </w:p>
          <w:p w:rsidR="00E94A48" w:rsidRDefault="00F27E83" w:rsidP="00A628A9">
            <w:pPr>
              <w:spacing w:beforeLines="10" w:before="40" w:afterLines="10" w:after="40" w:line="240" w:lineRule="exact"/>
              <w:ind w:left="220" w:hangingChars="100" w:hanging="220"/>
              <w:rPr>
                <w:rFonts w:ascii="ＭＳ 明朝" w:eastAsia="ＭＳ 明朝" w:hAnsi="ＭＳ 明朝"/>
                <w:sz w:val="22"/>
              </w:rPr>
            </w:pPr>
            <w:r>
              <w:rPr>
                <w:rFonts w:ascii="ＭＳ 明朝" w:eastAsia="ＭＳ 明朝" w:hAnsi="ＭＳ 明朝" w:hint="eastAsia"/>
                <w:sz w:val="22"/>
              </w:rPr>
              <w:t>・</w:t>
            </w:r>
            <w:r w:rsidRPr="00F27E83">
              <w:rPr>
                <w:rFonts w:ascii="ＭＳ 明朝" w:eastAsia="ＭＳ 明朝" w:hAnsi="ＭＳ 明朝" w:hint="eastAsia"/>
                <w:sz w:val="22"/>
              </w:rPr>
              <w:t>生ごみ発酵促進剤購入費補助</w:t>
            </w:r>
          </w:p>
          <w:p w:rsidR="00E64FA7" w:rsidRDefault="00E64FA7" w:rsidP="00A628A9">
            <w:pPr>
              <w:spacing w:beforeLines="10" w:before="40" w:afterLines="10" w:after="40" w:line="240" w:lineRule="exact"/>
              <w:ind w:left="220" w:hangingChars="100" w:hanging="220"/>
              <w:rPr>
                <w:rFonts w:ascii="ＭＳ 明朝" w:eastAsia="ＭＳ 明朝" w:hAnsi="ＭＳ 明朝"/>
                <w:sz w:val="22"/>
              </w:rPr>
            </w:pPr>
            <w:r>
              <w:rPr>
                <w:rFonts w:ascii="ＭＳ 明朝" w:eastAsia="ＭＳ 明朝" w:hAnsi="ＭＳ 明朝" w:hint="eastAsia"/>
                <w:sz w:val="22"/>
              </w:rPr>
              <w:t>・</w:t>
            </w:r>
            <w:r w:rsidRPr="00E64FA7">
              <w:rPr>
                <w:rFonts w:ascii="ＭＳ 明朝" w:eastAsia="ＭＳ 明朝" w:hAnsi="ＭＳ 明朝" w:hint="eastAsia"/>
                <w:sz w:val="22"/>
              </w:rPr>
              <w:t>環境フェアの開催</w:t>
            </w:r>
            <w:r>
              <w:rPr>
                <w:rFonts w:ascii="ＭＳ 明朝" w:eastAsia="ＭＳ 明朝" w:hAnsi="ＭＳ 明朝" w:hint="eastAsia"/>
                <w:sz w:val="22"/>
              </w:rPr>
              <w:t>、</w:t>
            </w:r>
            <w:r w:rsidRPr="00E64FA7">
              <w:rPr>
                <w:rFonts w:ascii="ＭＳ 明朝" w:eastAsia="ＭＳ 明朝" w:hAnsi="ＭＳ 明朝" w:hint="eastAsia"/>
                <w:sz w:val="22"/>
              </w:rPr>
              <w:t>環境講座の開催</w:t>
            </w:r>
          </w:p>
          <w:p w:rsidR="00E64FA7" w:rsidRPr="00A628A9" w:rsidRDefault="00E64FA7" w:rsidP="00A628A9">
            <w:pPr>
              <w:spacing w:beforeLines="10" w:before="40" w:afterLines="10" w:after="40" w:line="240" w:lineRule="exact"/>
              <w:ind w:left="220" w:hangingChars="100" w:hanging="220"/>
              <w:rPr>
                <w:rFonts w:ascii="ＭＳ 明朝" w:eastAsia="ＭＳ 明朝" w:hAnsi="ＭＳ 明朝"/>
                <w:sz w:val="22"/>
              </w:rPr>
            </w:pPr>
            <w:r>
              <w:rPr>
                <w:rFonts w:ascii="ＭＳ 明朝" w:eastAsia="ＭＳ 明朝" w:hAnsi="ＭＳ 明朝" w:hint="eastAsia"/>
                <w:sz w:val="22"/>
              </w:rPr>
              <w:t>・</w:t>
            </w:r>
            <w:r w:rsidRPr="00E64FA7">
              <w:rPr>
                <w:rFonts w:ascii="ＭＳ 明朝" w:eastAsia="ＭＳ 明朝" w:hAnsi="ＭＳ 明朝" w:hint="eastAsia"/>
                <w:sz w:val="22"/>
              </w:rPr>
              <w:t>動画配信</w:t>
            </w:r>
          </w:p>
        </w:tc>
        <w:tc>
          <w:tcPr>
            <w:tcW w:w="1552" w:type="dxa"/>
            <w:vAlign w:val="center"/>
          </w:tcPr>
          <w:p w:rsidR="00E94A48" w:rsidRPr="007616E8" w:rsidRDefault="00091C4A" w:rsidP="00E94A48">
            <w:pPr>
              <w:spacing w:beforeLines="10" w:before="40" w:afterLines="10" w:after="40" w:line="240" w:lineRule="exact"/>
              <w:ind w:leftChars="-50" w:left="-105" w:rightChars="-50" w:right="-105"/>
              <w:jc w:val="center"/>
              <w:rPr>
                <w:rFonts w:ascii="ＭＳ 明朝" w:eastAsia="ＭＳ 明朝" w:hAnsi="ＭＳ 明朝"/>
                <w:sz w:val="22"/>
              </w:rPr>
            </w:pPr>
            <w:r>
              <w:rPr>
                <w:rFonts w:ascii="ＭＳ 明朝" w:eastAsia="ＭＳ 明朝" w:hAnsi="ＭＳ 明朝" w:hint="eastAsia"/>
                <w:sz w:val="22"/>
              </w:rPr>
              <w:t>平成29年実施</w:t>
            </w:r>
          </w:p>
          <w:p w:rsidR="00E94A48" w:rsidRDefault="00E64FA7" w:rsidP="00E94A48">
            <w:pPr>
              <w:spacing w:beforeLines="10" w:before="40" w:afterLines="10" w:after="40" w:line="240" w:lineRule="exact"/>
              <w:rPr>
                <w:rFonts w:ascii="ＭＳ 明朝" w:eastAsia="ＭＳ 明朝" w:hAnsi="ＭＳ 明朝"/>
                <w:sz w:val="22"/>
              </w:rPr>
            </w:pPr>
            <w:r>
              <w:rPr>
                <w:rFonts w:ascii="ＭＳ 明朝" w:eastAsia="ＭＳ 明朝" w:hAnsi="ＭＳ 明朝" w:hint="eastAsia"/>
                <w:sz w:val="22"/>
              </w:rPr>
              <w:t>可燃ごみ</w:t>
            </w:r>
          </w:p>
          <w:p w:rsidR="00091C4A" w:rsidRPr="007616E8" w:rsidRDefault="00091C4A" w:rsidP="00E94A48">
            <w:pPr>
              <w:spacing w:beforeLines="10" w:before="40" w:afterLines="10" w:after="40" w:line="240" w:lineRule="exact"/>
              <w:rPr>
                <w:rFonts w:ascii="ＭＳ 明朝" w:eastAsia="ＭＳ 明朝" w:hAnsi="ＭＳ 明朝"/>
                <w:sz w:val="22"/>
              </w:rPr>
            </w:pPr>
            <w:r>
              <w:rPr>
                <w:rFonts w:ascii="ＭＳ 明朝" w:eastAsia="ＭＳ 明朝" w:hAnsi="ＭＳ 明朝" w:hint="eastAsia"/>
                <w:sz w:val="22"/>
              </w:rPr>
              <w:t>大50円/枚、中30円/枚、小20円/枚</w:t>
            </w:r>
          </w:p>
        </w:tc>
      </w:tr>
      <w:tr w:rsidR="00560482" w:rsidRPr="006213B3" w:rsidTr="00E94A48">
        <w:trPr>
          <w:jc w:val="center"/>
        </w:trPr>
        <w:tc>
          <w:tcPr>
            <w:tcW w:w="1129" w:type="dxa"/>
            <w:vAlign w:val="center"/>
          </w:tcPr>
          <w:p w:rsidR="00560482" w:rsidRDefault="00560482" w:rsidP="00E94A48">
            <w:pPr>
              <w:spacing w:line="240" w:lineRule="exact"/>
              <w:jc w:val="center"/>
              <w:rPr>
                <w:rFonts w:ascii="ＭＳ 明朝" w:eastAsia="ＭＳ 明朝" w:hAnsi="ＭＳ 明朝"/>
                <w:sz w:val="22"/>
              </w:rPr>
            </w:pPr>
            <w:r w:rsidRPr="00560482">
              <w:rPr>
                <w:rFonts w:ascii="ＭＳ 明朝" w:eastAsia="ＭＳ 明朝" w:hAnsi="ＭＳ 明朝" w:hint="eastAsia"/>
                <w:sz w:val="22"/>
              </w:rPr>
              <w:t>愛知県</w:t>
            </w:r>
          </w:p>
          <w:p w:rsidR="00560482" w:rsidRPr="00560482" w:rsidRDefault="00560482" w:rsidP="00E94A48">
            <w:pPr>
              <w:spacing w:line="240" w:lineRule="exact"/>
              <w:jc w:val="center"/>
              <w:rPr>
                <w:rFonts w:ascii="ＭＳ 明朝" w:eastAsia="ＭＳ 明朝" w:hAnsi="ＭＳ 明朝"/>
                <w:sz w:val="22"/>
              </w:rPr>
            </w:pPr>
            <w:r w:rsidRPr="00560482">
              <w:rPr>
                <w:rFonts w:ascii="ＭＳ 明朝" w:eastAsia="ＭＳ 明朝" w:hAnsi="ＭＳ 明朝" w:hint="eastAsia"/>
                <w:sz w:val="22"/>
              </w:rPr>
              <w:t>豊明市</w:t>
            </w:r>
          </w:p>
        </w:tc>
        <w:tc>
          <w:tcPr>
            <w:tcW w:w="1276" w:type="dxa"/>
            <w:vAlign w:val="center"/>
          </w:tcPr>
          <w:p w:rsidR="00560482" w:rsidRPr="00560482" w:rsidRDefault="00560482" w:rsidP="00560482">
            <w:pPr>
              <w:jc w:val="center"/>
              <w:rPr>
                <w:rFonts w:ascii="ＭＳ 明朝" w:eastAsia="ＭＳ 明朝" w:hAnsi="ＭＳ 明朝"/>
                <w:sz w:val="22"/>
              </w:rPr>
            </w:pPr>
            <w:r w:rsidRPr="00560482">
              <w:rPr>
                <w:rFonts w:ascii="ＭＳ 明朝" w:eastAsia="ＭＳ 明朝" w:hAnsi="ＭＳ 明朝"/>
                <w:sz w:val="22"/>
              </w:rPr>
              <w:t>581</w:t>
            </w:r>
            <w:r>
              <w:rPr>
                <w:rFonts w:ascii="ＭＳ 明朝" w:eastAsia="ＭＳ 明朝" w:hAnsi="ＭＳ 明朝" w:hint="eastAsia"/>
                <w:sz w:val="22"/>
              </w:rPr>
              <w:t>ｇ</w:t>
            </w:r>
          </w:p>
        </w:tc>
        <w:tc>
          <w:tcPr>
            <w:tcW w:w="5103" w:type="dxa"/>
            <w:vAlign w:val="center"/>
          </w:tcPr>
          <w:p w:rsidR="00560482" w:rsidRDefault="009C3D13" w:rsidP="009C3D13">
            <w:pPr>
              <w:spacing w:beforeLines="10" w:before="40" w:afterLines="10" w:after="40" w:line="240" w:lineRule="exact"/>
              <w:ind w:leftChars="-100" w:left="10" w:hangingChars="100" w:hanging="220"/>
              <w:rPr>
                <w:rFonts w:ascii="ＭＳ 明朝" w:eastAsia="ＭＳ 明朝" w:hAnsi="ＭＳ 明朝"/>
                <w:sz w:val="22"/>
              </w:rPr>
            </w:pPr>
            <w:r>
              <w:rPr>
                <w:rFonts w:ascii="ＭＳ 明朝" w:eastAsia="ＭＳ 明朝" w:hAnsi="ＭＳ 明朝" w:hint="eastAsia"/>
                <w:sz w:val="22"/>
              </w:rPr>
              <w:t>〔</w:t>
            </w:r>
            <w:r w:rsidRPr="009C3D13">
              <w:rPr>
                <w:rFonts w:ascii="ＭＳ 明朝" w:eastAsia="ＭＳ 明朝" w:hAnsi="ＭＳ 明朝" w:hint="eastAsia"/>
                <w:sz w:val="22"/>
              </w:rPr>
              <w:t>環境学習、環境教育の充実</w:t>
            </w:r>
            <w:r>
              <w:rPr>
                <w:rFonts w:ascii="ＭＳ 明朝" w:eastAsia="ＭＳ 明朝" w:hAnsi="ＭＳ 明朝" w:hint="eastAsia"/>
                <w:sz w:val="22"/>
              </w:rPr>
              <w:t>〕</w:t>
            </w:r>
          </w:p>
          <w:p w:rsidR="009C3D13" w:rsidRPr="009C3D13" w:rsidRDefault="009C3D13" w:rsidP="009C3D13">
            <w:pPr>
              <w:spacing w:beforeLines="10" w:before="40" w:afterLines="10" w:after="40" w:line="240" w:lineRule="exact"/>
              <w:ind w:left="220" w:hangingChars="100" w:hanging="220"/>
              <w:rPr>
                <w:rFonts w:ascii="ＭＳ 明朝" w:eastAsia="ＭＳ 明朝" w:hAnsi="ＭＳ 明朝"/>
                <w:sz w:val="22"/>
              </w:rPr>
            </w:pPr>
            <w:r w:rsidRPr="009C3D13">
              <w:rPr>
                <w:rFonts w:ascii="ＭＳ 明朝" w:eastAsia="ＭＳ 明朝" w:hAnsi="ＭＳ 明朝" w:hint="eastAsia"/>
                <w:sz w:val="22"/>
              </w:rPr>
              <w:t>・市内小学校における、３Ｒの推進、ダンボールコンポストの普及、食品ロス削減についての説明、パッカー車の実演等の出前授業</w:t>
            </w:r>
          </w:p>
          <w:p w:rsidR="009C3D13" w:rsidRPr="009C3D13" w:rsidRDefault="009C3D13" w:rsidP="009C3D13">
            <w:pPr>
              <w:spacing w:beforeLines="10" w:before="40" w:afterLines="10" w:after="40" w:line="240" w:lineRule="exact"/>
              <w:ind w:left="220" w:hangingChars="100" w:hanging="220"/>
              <w:rPr>
                <w:rFonts w:ascii="ＭＳ 明朝" w:eastAsia="ＭＳ 明朝" w:hAnsi="ＭＳ 明朝"/>
                <w:sz w:val="22"/>
              </w:rPr>
            </w:pPr>
            <w:r w:rsidRPr="009C3D13">
              <w:rPr>
                <w:rFonts w:ascii="ＭＳ 明朝" w:eastAsia="ＭＳ 明朝" w:hAnsi="ＭＳ 明朝" w:hint="eastAsia"/>
                <w:sz w:val="22"/>
              </w:rPr>
              <w:t>・市内保育園等における環境学習の推進</w:t>
            </w:r>
          </w:p>
          <w:p w:rsidR="00F27E83" w:rsidRPr="00F27E83" w:rsidRDefault="00F27E83" w:rsidP="00F27E83">
            <w:pPr>
              <w:spacing w:beforeLines="10" w:before="40" w:afterLines="10" w:after="40" w:line="240" w:lineRule="exact"/>
              <w:ind w:leftChars="-100" w:left="10" w:hangingChars="100" w:hanging="220"/>
              <w:rPr>
                <w:rFonts w:ascii="ＭＳ 明朝" w:eastAsia="ＭＳ 明朝" w:hAnsi="ＭＳ 明朝"/>
                <w:sz w:val="22"/>
              </w:rPr>
            </w:pPr>
            <w:r>
              <w:rPr>
                <w:rFonts w:ascii="ＭＳ 明朝" w:eastAsia="ＭＳ 明朝" w:hAnsi="ＭＳ 明朝" w:hint="eastAsia"/>
                <w:sz w:val="22"/>
              </w:rPr>
              <w:t>〔</w:t>
            </w:r>
            <w:r w:rsidRPr="00F27E83">
              <w:rPr>
                <w:rFonts w:ascii="ＭＳ 明朝" w:eastAsia="ＭＳ 明朝" w:hAnsi="ＭＳ 明朝" w:hint="eastAsia"/>
                <w:sz w:val="22"/>
              </w:rPr>
              <w:t>啓発の充実</w:t>
            </w:r>
            <w:r>
              <w:rPr>
                <w:rFonts w:ascii="ＭＳ 明朝" w:eastAsia="ＭＳ 明朝" w:hAnsi="ＭＳ 明朝" w:hint="eastAsia"/>
                <w:sz w:val="22"/>
              </w:rPr>
              <w:t>〕</w:t>
            </w:r>
            <w:r w:rsidRPr="00F27E83">
              <w:rPr>
                <w:rFonts w:ascii="ＭＳ 明朝" w:eastAsia="ＭＳ 明朝" w:hAnsi="ＭＳ 明朝"/>
                <w:sz w:val="22"/>
              </w:rPr>
              <w:cr/>
            </w:r>
            <w:r w:rsidRPr="00F27E83">
              <w:rPr>
                <w:rFonts w:ascii="ＭＳ 明朝" w:eastAsia="ＭＳ 明朝" w:hAnsi="ＭＳ 明朝" w:hint="eastAsia"/>
                <w:sz w:val="22"/>
              </w:rPr>
              <w:t>・環境フェスタとよあけの開催</w:t>
            </w:r>
          </w:p>
          <w:p w:rsidR="00F27E83" w:rsidRPr="00F27E83" w:rsidRDefault="00F27E83" w:rsidP="00F27E83">
            <w:pPr>
              <w:spacing w:beforeLines="10" w:before="40" w:afterLines="10" w:after="40" w:line="240" w:lineRule="exact"/>
              <w:ind w:left="220" w:hangingChars="100" w:hanging="220"/>
              <w:rPr>
                <w:rFonts w:ascii="ＭＳ 明朝" w:eastAsia="ＭＳ 明朝" w:hAnsi="ＭＳ 明朝"/>
                <w:sz w:val="22"/>
              </w:rPr>
            </w:pPr>
            <w:r w:rsidRPr="00F27E83">
              <w:rPr>
                <w:rFonts w:ascii="ＭＳ 明朝" w:eastAsia="ＭＳ 明朝" w:hAnsi="ＭＳ 明朝" w:hint="eastAsia"/>
                <w:sz w:val="22"/>
              </w:rPr>
              <w:t>・各区長、町内会長等を対象に開催する、意見交換会</w:t>
            </w:r>
          </w:p>
          <w:p w:rsidR="009C3D13" w:rsidRDefault="00F27E83" w:rsidP="00F27E83">
            <w:pPr>
              <w:spacing w:beforeLines="10" w:before="40" w:afterLines="10" w:after="40" w:line="240" w:lineRule="exact"/>
              <w:ind w:left="220" w:hangingChars="100" w:hanging="220"/>
              <w:rPr>
                <w:rFonts w:ascii="ＭＳ 明朝" w:eastAsia="ＭＳ 明朝" w:hAnsi="ＭＳ 明朝"/>
                <w:sz w:val="22"/>
              </w:rPr>
            </w:pPr>
            <w:r w:rsidRPr="00F27E83">
              <w:rPr>
                <w:rFonts w:ascii="ＭＳ 明朝" w:eastAsia="ＭＳ 明朝" w:hAnsi="ＭＳ 明朝" w:hint="eastAsia"/>
                <w:sz w:val="22"/>
              </w:rPr>
              <w:t>・広報におけるごみの分別等をテーマとした記事の連載</w:t>
            </w:r>
          </w:p>
          <w:p w:rsidR="00F27E83" w:rsidRPr="00F27E83" w:rsidRDefault="00F27E83" w:rsidP="00F27E83">
            <w:pPr>
              <w:spacing w:beforeLines="10" w:before="40" w:afterLines="10" w:after="40" w:line="240" w:lineRule="exact"/>
              <w:ind w:leftChars="-100" w:left="10" w:hangingChars="100" w:hanging="220"/>
              <w:rPr>
                <w:rFonts w:ascii="ＭＳ 明朝" w:eastAsia="ＭＳ 明朝" w:hAnsi="ＭＳ 明朝"/>
                <w:sz w:val="22"/>
              </w:rPr>
            </w:pPr>
            <w:r>
              <w:rPr>
                <w:rFonts w:ascii="ＭＳ 明朝" w:eastAsia="ＭＳ 明朝" w:hAnsi="ＭＳ 明朝" w:hint="eastAsia"/>
                <w:sz w:val="22"/>
              </w:rPr>
              <w:t>〔</w:t>
            </w:r>
            <w:r w:rsidRPr="00F27E83">
              <w:rPr>
                <w:rFonts w:ascii="ＭＳ 明朝" w:eastAsia="ＭＳ 明朝" w:hAnsi="ＭＳ 明朝" w:hint="eastAsia"/>
                <w:sz w:val="22"/>
              </w:rPr>
              <w:t>生ごみの減量促進</w:t>
            </w:r>
            <w:r>
              <w:rPr>
                <w:rFonts w:ascii="ＭＳ 明朝" w:eastAsia="ＭＳ 明朝" w:hAnsi="ＭＳ 明朝" w:hint="eastAsia"/>
                <w:sz w:val="22"/>
              </w:rPr>
              <w:t>〕</w:t>
            </w:r>
            <w:r w:rsidRPr="00F27E83">
              <w:rPr>
                <w:rFonts w:ascii="ＭＳ 明朝" w:eastAsia="ＭＳ 明朝" w:hAnsi="ＭＳ 明朝"/>
                <w:sz w:val="22"/>
              </w:rPr>
              <w:cr/>
            </w:r>
            <w:r w:rsidRPr="00F27E83">
              <w:rPr>
                <w:rFonts w:ascii="ＭＳ 明朝" w:eastAsia="ＭＳ 明朝" w:hAnsi="ＭＳ 明朝" w:hint="eastAsia"/>
                <w:sz w:val="22"/>
              </w:rPr>
              <w:t>・ＥＭボカシの配布</w:t>
            </w:r>
          </w:p>
          <w:p w:rsidR="00F27E83" w:rsidRPr="00F27E83" w:rsidRDefault="00F27E83" w:rsidP="00F27E83">
            <w:pPr>
              <w:spacing w:beforeLines="10" w:before="40" w:afterLines="10" w:after="40" w:line="240" w:lineRule="exact"/>
              <w:ind w:left="220" w:hangingChars="100" w:hanging="220"/>
              <w:rPr>
                <w:rFonts w:ascii="ＭＳ 明朝" w:eastAsia="ＭＳ 明朝" w:hAnsi="ＭＳ 明朝"/>
                <w:sz w:val="22"/>
              </w:rPr>
            </w:pPr>
            <w:r w:rsidRPr="00F27E83">
              <w:rPr>
                <w:rFonts w:ascii="ＭＳ 明朝" w:eastAsia="ＭＳ 明朝" w:hAnsi="ＭＳ 明朝" w:hint="eastAsia"/>
                <w:sz w:val="22"/>
              </w:rPr>
              <w:t>・ダンボールコンポストの普及啓発</w:t>
            </w:r>
          </w:p>
          <w:p w:rsidR="009C3D13" w:rsidRDefault="00F27E83" w:rsidP="00F27E83">
            <w:pPr>
              <w:spacing w:beforeLines="10" w:before="40" w:afterLines="10" w:after="40" w:line="240" w:lineRule="exact"/>
              <w:ind w:leftChars="-100" w:left="10" w:hangingChars="100" w:hanging="220"/>
              <w:rPr>
                <w:rFonts w:ascii="ＭＳ 明朝" w:eastAsia="ＭＳ 明朝" w:hAnsi="ＭＳ 明朝"/>
                <w:sz w:val="22"/>
              </w:rPr>
            </w:pPr>
            <w:r>
              <w:rPr>
                <w:rFonts w:ascii="ＭＳ 明朝" w:eastAsia="ＭＳ 明朝" w:hAnsi="ＭＳ 明朝" w:hint="eastAsia"/>
                <w:sz w:val="22"/>
              </w:rPr>
              <w:t>〔</w:t>
            </w:r>
            <w:r w:rsidRPr="00F27E83">
              <w:rPr>
                <w:rFonts w:ascii="ＭＳ 明朝" w:eastAsia="ＭＳ 明朝" w:hAnsi="ＭＳ 明朝" w:hint="eastAsia"/>
                <w:sz w:val="22"/>
              </w:rPr>
              <w:t>食品ロス削減啓発</w:t>
            </w:r>
            <w:r>
              <w:rPr>
                <w:rFonts w:ascii="ＭＳ 明朝" w:eastAsia="ＭＳ 明朝" w:hAnsi="ＭＳ 明朝" w:hint="eastAsia"/>
                <w:sz w:val="22"/>
              </w:rPr>
              <w:t>〕</w:t>
            </w:r>
          </w:p>
          <w:p w:rsidR="00F27E83" w:rsidRPr="00F27E83" w:rsidRDefault="00F27E83" w:rsidP="00F27E83">
            <w:pPr>
              <w:spacing w:beforeLines="10" w:before="40" w:afterLines="10" w:after="40" w:line="240" w:lineRule="exact"/>
              <w:ind w:left="220" w:hangingChars="100" w:hanging="220"/>
              <w:rPr>
                <w:rFonts w:ascii="ＭＳ 明朝" w:eastAsia="ＭＳ 明朝" w:hAnsi="ＭＳ 明朝"/>
                <w:sz w:val="22"/>
              </w:rPr>
            </w:pPr>
            <w:r w:rsidRPr="00F27E83">
              <w:rPr>
                <w:rFonts w:ascii="ＭＳ 明朝" w:eastAsia="ＭＳ 明朝" w:hAnsi="ＭＳ 明朝" w:hint="eastAsia"/>
                <w:sz w:val="22"/>
              </w:rPr>
              <w:t>・庁内アナウンス等により行う啓発</w:t>
            </w:r>
          </w:p>
          <w:p w:rsidR="00F27E83" w:rsidRPr="00F27E83" w:rsidRDefault="00F27E83" w:rsidP="00F27E83">
            <w:pPr>
              <w:spacing w:beforeLines="10" w:before="40" w:afterLines="10" w:after="40" w:line="240" w:lineRule="exact"/>
              <w:ind w:left="220" w:hangingChars="100" w:hanging="220"/>
              <w:rPr>
                <w:rFonts w:ascii="ＭＳ 明朝" w:eastAsia="ＭＳ 明朝" w:hAnsi="ＭＳ 明朝"/>
                <w:sz w:val="22"/>
              </w:rPr>
            </w:pPr>
            <w:r w:rsidRPr="00F27E83">
              <w:rPr>
                <w:rFonts w:ascii="ＭＳ 明朝" w:eastAsia="ＭＳ 明朝" w:hAnsi="ＭＳ 明朝" w:hint="eastAsia"/>
                <w:sz w:val="22"/>
              </w:rPr>
              <w:t>・広報による特集記事の掲載</w:t>
            </w:r>
          </w:p>
          <w:p w:rsidR="00F27E83" w:rsidRDefault="00F27E83" w:rsidP="00F27E83">
            <w:pPr>
              <w:spacing w:beforeLines="10" w:before="40" w:afterLines="10" w:after="40" w:line="240" w:lineRule="exact"/>
              <w:ind w:left="220" w:hangingChars="100" w:hanging="220"/>
              <w:rPr>
                <w:rFonts w:ascii="ＭＳ 明朝" w:eastAsia="ＭＳ 明朝" w:hAnsi="ＭＳ 明朝"/>
                <w:sz w:val="22"/>
              </w:rPr>
            </w:pPr>
            <w:r w:rsidRPr="00F27E83">
              <w:rPr>
                <w:rFonts w:ascii="ＭＳ 明朝" w:eastAsia="ＭＳ 明朝" w:hAnsi="ＭＳ 明朝" w:hint="eastAsia"/>
                <w:sz w:val="22"/>
              </w:rPr>
              <w:t>・豊明市食べ残しゼロ推進店の認定と取組内容の周知</w:t>
            </w:r>
          </w:p>
          <w:p w:rsidR="00F27E83" w:rsidRDefault="00F27E83" w:rsidP="00F27E83">
            <w:pPr>
              <w:spacing w:beforeLines="10" w:before="40" w:afterLines="10" w:after="40" w:line="240" w:lineRule="exact"/>
              <w:ind w:leftChars="-100" w:left="10" w:hangingChars="100" w:hanging="220"/>
              <w:rPr>
                <w:rFonts w:ascii="ＭＳ 明朝" w:eastAsia="ＭＳ 明朝" w:hAnsi="ＭＳ 明朝"/>
                <w:sz w:val="22"/>
              </w:rPr>
            </w:pPr>
            <w:r>
              <w:rPr>
                <w:rFonts w:ascii="ＭＳ 明朝" w:eastAsia="ＭＳ 明朝" w:hAnsi="ＭＳ 明朝" w:hint="eastAsia"/>
                <w:sz w:val="22"/>
              </w:rPr>
              <w:t>〔</w:t>
            </w:r>
            <w:r w:rsidRPr="00F27E83">
              <w:rPr>
                <w:rFonts w:ascii="ＭＳ 明朝" w:eastAsia="ＭＳ 明朝" w:hAnsi="ＭＳ 明朝" w:hint="eastAsia"/>
                <w:sz w:val="22"/>
              </w:rPr>
              <w:t>事業者への啓発</w:t>
            </w:r>
            <w:r>
              <w:rPr>
                <w:rFonts w:ascii="ＭＳ 明朝" w:eastAsia="ＭＳ 明朝" w:hAnsi="ＭＳ 明朝" w:hint="eastAsia"/>
                <w:sz w:val="22"/>
              </w:rPr>
              <w:t>〕</w:t>
            </w:r>
          </w:p>
          <w:p w:rsidR="00F27E83" w:rsidRPr="00A628A9" w:rsidRDefault="00F27E83" w:rsidP="00F27E83">
            <w:pPr>
              <w:spacing w:beforeLines="10" w:before="40" w:afterLines="10" w:after="40" w:line="240" w:lineRule="exact"/>
              <w:ind w:left="220" w:hangingChars="100" w:hanging="220"/>
              <w:rPr>
                <w:rFonts w:ascii="ＭＳ 明朝" w:eastAsia="ＭＳ 明朝" w:hAnsi="ＭＳ 明朝"/>
                <w:sz w:val="22"/>
              </w:rPr>
            </w:pPr>
            <w:r w:rsidRPr="00F27E83">
              <w:rPr>
                <w:rFonts w:ascii="ＭＳ 明朝" w:eastAsia="ＭＳ 明朝" w:hAnsi="ＭＳ 明朝" w:hint="eastAsia"/>
                <w:sz w:val="22"/>
              </w:rPr>
              <w:t>・事業系ごみの分け方、処分方法、事業系資源回収等のチラシを作成、配布することによる、事業系廃棄物の適正な排出及びリサイクルに関しての情報提供</w:t>
            </w:r>
          </w:p>
        </w:tc>
        <w:tc>
          <w:tcPr>
            <w:tcW w:w="1552" w:type="dxa"/>
            <w:vAlign w:val="center"/>
          </w:tcPr>
          <w:p w:rsidR="00560482" w:rsidRPr="007616E8" w:rsidRDefault="00F27E83" w:rsidP="00E94A48">
            <w:pPr>
              <w:spacing w:beforeLines="10" w:before="40" w:afterLines="10" w:after="40" w:line="240" w:lineRule="exact"/>
              <w:ind w:leftChars="-50" w:left="-105" w:rightChars="-50" w:right="-105"/>
              <w:jc w:val="center"/>
              <w:rPr>
                <w:rFonts w:ascii="ＭＳ 明朝" w:eastAsia="ＭＳ 明朝" w:hAnsi="ＭＳ 明朝"/>
                <w:sz w:val="22"/>
              </w:rPr>
            </w:pPr>
            <w:r>
              <w:rPr>
                <w:rFonts w:ascii="ＭＳ 明朝" w:eastAsia="ＭＳ 明朝" w:hAnsi="ＭＳ 明朝" w:hint="eastAsia"/>
                <w:sz w:val="22"/>
              </w:rPr>
              <w:t>未実施</w:t>
            </w:r>
          </w:p>
          <w:p w:rsidR="00E94A48" w:rsidRPr="007616E8" w:rsidRDefault="00E94A48" w:rsidP="00560482">
            <w:pPr>
              <w:spacing w:beforeLines="10" w:before="40" w:afterLines="10" w:after="40" w:line="240" w:lineRule="exact"/>
              <w:rPr>
                <w:rFonts w:ascii="ＭＳ 明朝" w:eastAsia="ＭＳ 明朝" w:hAnsi="ＭＳ 明朝"/>
                <w:sz w:val="22"/>
              </w:rPr>
            </w:pPr>
          </w:p>
        </w:tc>
      </w:tr>
    </w:tbl>
    <w:p w:rsidR="002F7A68" w:rsidRPr="00F27E83" w:rsidRDefault="002F7A68" w:rsidP="00A628A9">
      <w:pPr>
        <w:widowControl/>
        <w:spacing w:line="280" w:lineRule="exact"/>
        <w:ind w:left="550" w:hangingChars="250" w:hanging="550"/>
        <w:jc w:val="left"/>
        <w:rPr>
          <w:rFonts w:ascii="ＭＳ 明朝" w:eastAsia="ＭＳ 明朝" w:hAnsi="ＭＳ 明朝"/>
          <w:sz w:val="22"/>
        </w:rPr>
      </w:pPr>
    </w:p>
    <w:sectPr w:rsidR="002F7A68" w:rsidRPr="00F27E83" w:rsidSect="001F28D0">
      <w:footerReference w:type="default" r:id="rId9"/>
      <w:pgSz w:w="11906" w:h="16838" w:code="9"/>
      <w:pgMar w:top="1418" w:right="1418" w:bottom="1418" w:left="1418" w:header="851" w:footer="567"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2AC4" w:rsidRDefault="00562AC4" w:rsidP="00354BE1">
      <w:r>
        <w:separator/>
      </w:r>
    </w:p>
  </w:endnote>
  <w:endnote w:type="continuationSeparator" w:id="0">
    <w:p w:rsidR="00562AC4" w:rsidRDefault="00562AC4" w:rsidP="00354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ＭＳ 明朝" w:eastAsia="ＭＳ 明朝" w:hAnsi="ＭＳ 明朝"/>
      </w:rPr>
      <w:id w:val="-294757659"/>
      <w:docPartObj>
        <w:docPartGallery w:val="Page Numbers (Bottom of Page)"/>
        <w:docPartUnique/>
      </w:docPartObj>
    </w:sdtPr>
    <w:sdtEndPr/>
    <w:sdtContent>
      <w:p w:rsidR="001F28D0" w:rsidRPr="001F28D0" w:rsidRDefault="001F28D0" w:rsidP="001F28D0">
        <w:pPr>
          <w:pStyle w:val="a8"/>
          <w:jc w:val="center"/>
          <w:rPr>
            <w:rFonts w:ascii="ＭＳ 明朝" w:eastAsia="ＭＳ 明朝" w:hAnsi="ＭＳ 明朝"/>
          </w:rPr>
        </w:pPr>
        <w:r w:rsidRPr="001F28D0">
          <w:rPr>
            <w:rFonts w:ascii="ＭＳ 明朝" w:eastAsia="ＭＳ 明朝" w:hAnsi="ＭＳ 明朝"/>
          </w:rPr>
          <w:t xml:space="preserve">- </w:t>
        </w:r>
        <w:r w:rsidRPr="001F28D0">
          <w:rPr>
            <w:rFonts w:ascii="ＭＳ 明朝" w:eastAsia="ＭＳ 明朝" w:hAnsi="ＭＳ 明朝"/>
          </w:rPr>
          <w:fldChar w:fldCharType="begin"/>
        </w:r>
        <w:r w:rsidRPr="001F28D0">
          <w:rPr>
            <w:rFonts w:ascii="ＭＳ 明朝" w:eastAsia="ＭＳ 明朝" w:hAnsi="ＭＳ 明朝"/>
          </w:rPr>
          <w:instrText>PAGE   \* MERGEFORMAT</w:instrText>
        </w:r>
        <w:r w:rsidRPr="001F28D0">
          <w:rPr>
            <w:rFonts w:ascii="ＭＳ 明朝" w:eastAsia="ＭＳ 明朝" w:hAnsi="ＭＳ 明朝"/>
          </w:rPr>
          <w:fldChar w:fldCharType="separate"/>
        </w:r>
        <w:r w:rsidRPr="001F28D0">
          <w:rPr>
            <w:rFonts w:ascii="ＭＳ 明朝" w:eastAsia="ＭＳ 明朝" w:hAnsi="ＭＳ 明朝"/>
            <w:lang w:val="ja-JP"/>
          </w:rPr>
          <w:t>2</w:t>
        </w:r>
        <w:r w:rsidRPr="001F28D0">
          <w:rPr>
            <w:rFonts w:ascii="ＭＳ 明朝" w:eastAsia="ＭＳ 明朝" w:hAnsi="ＭＳ 明朝"/>
          </w:rPr>
          <w:fldChar w:fldCharType="end"/>
        </w:r>
        <w:r w:rsidRPr="001F28D0">
          <w:rPr>
            <w:rFonts w:ascii="ＭＳ 明朝" w:eastAsia="ＭＳ 明朝" w:hAnsi="ＭＳ 明朝" w:hint="eastAsia"/>
          </w:rPr>
          <w:t xml:space="preserve"> </w:t>
        </w:r>
        <w:r w:rsidRPr="001F28D0">
          <w:rPr>
            <w:rFonts w:ascii="ＭＳ 明朝" w:eastAsia="ＭＳ 明朝" w:hAnsi="ＭＳ 明朝"/>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2AC4" w:rsidRDefault="00562AC4" w:rsidP="00354BE1">
      <w:r>
        <w:separator/>
      </w:r>
    </w:p>
  </w:footnote>
  <w:footnote w:type="continuationSeparator" w:id="0">
    <w:p w:rsidR="00562AC4" w:rsidRDefault="00562AC4" w:rsidP="00354B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00186"/>
    <w:multiLevelType w:val="hybridMultilevel"/>
    <w:tmpl w:val="2A2AEB52"/>
    <w:lvl w:ilvl="0" w:tplc="932C72F2">
      <w:start w:val="1"/>
      <w:numFmt w:val="decimal"/>
      <w:pStyle w:val="1"/>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2B32F9"/>
    <w:multiLevelType w:val="hybridMultilevel"/>
    <w:tmpl w:val="B1942E1A"/>
    <w:lvl w:ilvl="0" w:tplc="DEA2B224">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C442915"/>
    <w:multiLevelType w:val="hybridMultilevel"/>
    <w:tmpl w:val="F248639A"/>
    <w:lvl w:ilvl="0" w:tplc="202A424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20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75B7"/>
    <w:rsid w:val="0002603A"/>
    <w:rsid w:val="00091C4A"/>
    <w:rsid w:val="000E5066"/>
    <w:rsid w:val="00161F45"/>
    <w:rsid w:val="001F28D0"/>
    <w:rsid w:val="00212E2A"/>
    <w:rsid w:val="002A0FA0"/>
    <w:rsid w:val="002B78A8"/>
    <w:rsid w:val="002C24F4"/>
    <w:rsid w:val="002C26AA"/>
    <w:rsid w:val="002F7A68"/>
    <w:rsid w:val="00354BE1"/>
    <w:rsid w:val="003B45D5"/>
    <w:rsid w:val="004C5F75"/>
    <w:rsid w:val="00553085"/>
    <w:rsid w:val="00560482"/>
    <w:rsid w:val="00562AC4"/>
    <w:rsid w:val="005F0AA8"/>
    <w:rsid w:val="006075B7"/>
    <w:rsid w:val="006213B3"/>
    <w:rsid w:val="006D1C6D"/>
    <w:rsid w:val="006F5818"/>
    <w:rsid w:val="0072032C"/>
    <w:rsid w:val="00723E45"/>
    <w:rsid w:val="007270F2"/>
    <w:rsid w:val="00736368"/>
    <w:rsid w:val="00743009"/>
    <w:rsid w:val="007616E8"/>
    <w:rsid w:val="0082607A"/>
    <w:rsid w:val="008674D2"/>
    <w:rsid w:val="00880404"/>
    <w:rsid w:val="00894256"/>
    <w:rsid w:val="008F032B"/>
    <w:rsid w:val="009933B2"/>
    <w:rsid w:val="009C3D13"/>
    <w:rsid w:val="00A20BBD"/>
    <w:rsid w:val="00A379A1"/>
    <w:rsid w:val="00A4731F"/>
    <w:rsid w:val="00A628A9"/>
    <w:rsid w:val="00AA0422"/>
    <w:rsid w:val="00AA3158"/>
    <w:rsid w:val="00AA3D04"/>
    <w:rsid w:val="00AA7712"/>
    <w:rsid w:val="00AA77C2"/>
    <w:rsid w:val="00AE0298"/>
    <w:rsid w:val="00B43BC7"/>
    <w:rsid w:val="00BF32C9"/>
    <w:rsid w:val="00C004EE"/>
    <w:rsid w:val="00C15C73"/>
    <w:rsid w:val="00C65C6A"/>
    <w:rsid w:val="00CE1B62"/>
    <w:rsid w:val="00CF3554"/>
    <w:rsid w:val="00D164F8"/>
    <w:rsid w:val="00D2451D"/>
    <w:rsid w:val="00D4799F"/>
    <w:rsid w:val="00D52051"/>
    <w:rsid w:val="00D83785"/>
    <w:rsid w:val="00E04989"/>
    <w:rsid w:val="00E10E6E"/>
    <w:rsid w:val="00E629C1"/>
    <w:rsid w:val="00E64FA7"/>
    <w:rsid w:val="00E94A48"/>
    <w:rsid w:val="00F1385C"/>
    <w:rsid w:val="00F27E83"/>
    <w:rsid w:val="00F67011"/>
    <w:rsid w:val="00F73152"/>
    <w:rsid w:val="00F85AC5"/>
    <w:rsid w:val="00F926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6B3E6E93"/>
  <w15:chartTrackingRefBased/>
  <w15:docId w15:val="{3D22D36F-9365-4C8C-A444-E554C8441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E5066"/>
    <w:pPr>
      <w:keepNext/>
      <w:numPr>
        <w:numId w:val="2"/>
      </w:numPr>
      <w:outlineLvl w:val="0"/>
    </w:pPr>
    <w:rPr>
      <w:rFonts w:ascii="ＭＳ ゴシック" w:eastAsia="ＭＳ ゴシック" w:hAnsiTheme="majorHAnsi" w:cstheme="majorBidi"/>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3158"/>
    <w:pPr>
      <w:ind w:leftChars="400" w:left="840"/>
    </w:pPr>
  </w:style>
  <w:style w:type="paragraph" w:styleId="a4">
    <w:name w:val="Balloon Text"/>
    <w:basedOn w:val="a"/>
    <w:link w:val="a5"/>
    <w:uiPriority w:val="99"/>
    <w:semiHidden/>
    <w:unhideWhenUsed/>
    <w:rsid w:val="00D2451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2451D"/>
    <w:rPr>
      <w:rFonts w:asciiTheme="majorHAnsi" w:eastAsiaTheme="majorEastAsia" w:hAnsiTheme="majorHAnsi" w:cstheme="majorBidi"/>
      <w:sz w:val="18"/>
      <w:szCs w:val="18"/>
    </w:rPr>
  </w:style>
  <w:style w:type="paragraph" w:styleId="a6">
    <w:name w:val="header"/>
    <w:basedOn w:val="a"/>
    <w:link w:val="a7"/>
    <w:uiPriority w:val="99"/>
    <w:unhideWhenUsed/>
    <w:rsid w:val="00354BE1"/>
    <w:pPr>
      <w:tabs>
        <w:tab w:val="center" w:pos="4252"/>
        <w:tab w:val="right" w:pos="8504"/>
      </w:tabs>
      <w:snapToGrid w:val="0"/>
    </w:pPr>
  </w:style>
  <w:style w:type="character" w:customStyle="1" w:styleId="a7">
    <w:name w:val="ヘッダー (文字)"/>
    <w:basedOn w:val="a0"/>
    <w:link w:val="a6"/>
    <w:uiPriority w:val="99"/>
    <w:rsid w:val="00354BE1"/>
  </w:style>
  <w:style w:type="paragraph" w:styleId="a8">
    <w:name w:val="footer"/>
    <w:basedOn w:val="a"/>
    <w:link w:val="a9"/>
    <w:uiPriority w:val="99"/>
    <w:unhideWhenUsed/>
    <w:rsid w:val="00354BE1"/>
    <w:pPr>
      <w:tabs>
        <w:tab w:val="center" w:pos="4252"/>
        <w:tab w:val="right" w:pos="8504"/>
      </w:tabs>
      <w:snapToGrid w:val="0"/>
    </w:pPr>
  </w:style>
  <w:style w:type="character" w:customStyle="1" w:styleId="a9">
    <w:name w:val="フッター (文字)"/>
    <w:basedOn w:val="a0"/>
    <w:link w:val="a8"/>
    <w:uiPriority w:val="99"/>
    <w:rsid w:val="00354BE1"/>
  </w:style>
  <w:style w:type="table" w:styleId="aa">
    <w:name w:val="Table Grid"/>
    <w:basedOn w:val="a1"/>
    <w:uiPriority w:val="39"/>
    <w:rsid w:val="00CE1B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0E5066"/>
    <w:rPr>
      <w:rFonts w:ascii="ＭＳ ゴシック" w:eastAsia="ＭＳ ゴシック" w:hAnsiTheme="majorHAnsi" w:cstheme="majorBidi"/>
      <w:b/>
      <w:sz w:val="24"/>
      <w:szCs w:val="24"/>
    </w:rPr>
  </w:style>
  <w:style w:type="paragraph" w:styleId="ab">
    <w:name w:val="caption"/>
    <w:basedOn w:val="a"/>
    <w:next w:val="a"/>
    <w:uiPriority w:val="35"/>
    <w:unhideWhenUsed/>
    <w:qFormat/>
    <w:rsid w:val="000E5066"/>
    <w:rPr>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0846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85AC56-C78D-4591-9778-2C3FC49ED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693</TotalTime>
  <Pages>4</Pages>
  <Words>486</Words>
  <Characters>2776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蒲郡市</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蒲郡市</dc:creator>
  <cp:keywords/>
  <dc:description/>
  <cp:lastModifiedBy>那須 三樹代</cp:lastModifiedBy>
  <cp:revision>39</cp:revision>
  <cp:lastPrinted>2019-09-10T06:12:00Z</cp:lastPrinted>
  <dcterms:created xsi:type="dcterms:W3CDTF">2019-09-04T03:45:00Z</dcterms:created>
  <dcterms:modified xsi:type="dcterms:W3CDTF">2024-10-15T07:01:00Z</dcterms:modified>
</cp:coreProperties>
</file>