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3" w:rsidRDefault="00312371" w:rsidP="00202BB3">
      <w:pPr>
        <w:jc w:val="left"/>
        <w:rPr>
          <w:sz w:val="24"/>
        </w:rPr>
      </w:pPr>
      <w:r>
        <w:rPr>
          <w:rFonts w:hint="eastAsia"/>
          <w:sz w:val="24"/>
        </w:rPr>
        <w:t>第２</w:t>
      </w:r>
      <w:r w:rsidR="00982F57">
        <w:rPr>
          <w:rFonts w:hint="eastAsia"/>
          <w:sz w:val="24"/>
        </w:rPr>
        <w:t>号様式（第８</w:t>
      </w:r>
      <w:r w:rsidR="00202BB3">
        <w:rPr>
          <w:rFonts w:hint="eastAsia"/>
          <w:sz w:val="24"/>
        </w:rPr>
        <w:t>条関係）</w:t>
      </w:r>
    </w:p>
    <w:p w:rsidR="006A1407" w:rsidRPr="00202BB3" w:rsidRDefault="006A1407" w:rsidP="00202BB3">
      <w:pPr>
        <w:jc w:val="left"/>
        <w:rPr>
          <w:sz w:val="24"/>
        </w:rPr>
      </w:pPr>
    </w:p>
    <w:p w:rsidR="00503BD1" w:rsidRPr="006A1407" w:rsidRDefault="00685D56" w:rsidP="00C024EA">
      <w:pPr>
        <w:jc w:val="center"/>
        <w:rPr>
          <w:b/>
          <w:sz w:val="22"/>
        </w:rPr>
      </w:pPr>
      <w:r>
        <w:rPr>
          <w:rFonts w:hint="eastAsia"/>
          <w:b/>
          <w:sz w:val="24"/>
        </w:rPr>
        <w:t>蒲郡市</w:t>
      </w:r>
      <w:r w:rsidRPr="00685D56">
        <w:rPr>
          <w:rFonts w:hint="eastAsia"/>
          <w:b/>
          <w:sz w:val="24"/>
        </w:rPr>
        <w:t>新型コロナウイルス感染症対策整備費</w:t>
      </w:r>
      <w:r w:rsidR="00202BB3" w:rsidRPr="006A1407">
        <w:rPr>
          <w:rFonts w:hint="eastAsia"/>
          <w:b/>
          <w:sz w:val="24"/>
        </w:rPr>
        <w:t>補助</w:t>
      </w:r>
      <w:r w:rsidR="006A1407" w:rsidRPr="006A1407">
        <w:rPr>
          <w:rFonts w:hint="eastAsia"/>
          <w:b/>
          <w:sz w:val="24"/>
        </w:rPr>
        <w:t>金補助</w:t>
      </w:r>
      <w:r w:rsidR="00202BB3" w:rsidRPr="006A1407">
        <w:rPr>
          <w:rFonts w:hint="eastAsia"/>
          <w:b/>
          <w:sz w:val="24"/>
        </w:rPr>
        <w:t>事業</w:t>
      </w:r>
      <w:r w:rsidR="00C024EA" w:rsidRPr="006A1407">
        <w:rPr>
          <w:rFonts w:hint="eastAsia"/>
          <w:b/>
          <w:sz w:val="24"/>
        </w:rPr>
        <w:t>計画書</w:t>
      </w:r>
    </w:p>
    <w:p w:rsidR="00202BB3" w:rsidRDefault="00C024EA" w:rsidP="00C024E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4B5E11" w:rsidRPr="00982F57" w:rsidRDefault="00C024EA" w:rsidP="00982F57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2"/>
        </w:rPr>
        <w:t xml:space="preserve">　</w:t>
      </w:r>
      <w:r w:rsidRPr="00B73DED">
        <w:rPr>
          <w:rFonts w:hint="eastAsia"/>
          <w:b/>
          <w:sz w:val="24"/>
          <w:szCs w:val="24"/>
        </w:rPr>
        <w:t xml:space="preserve">　　　　</w:t>
      </w:r>
      <w:r w:rsidRPr="00B73DED">
        <w:rPr>
          <w:rFonts w:hint="eastAsia"/>
          <w:b/>
          <w:sz w:val="24"/>
          <w:szCs w:val="24"/>
          <w:u w:val="single"/>
        </w:rPr>
        <w:t xml:space="preserve">事業者名：　　　　　　　　　　　　　　</w:t>
      </w:r>
    </w:p>
    <w:p w:rsidR="00C51ACE" w:rsidRPr="00B73DED" w:rsidRDefault="00C51ACE" w:rsidP="00C024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事業者の概要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965"/>
        <w:gridCol w:w="2268"/>
        <w:gridCol w:w="1984"/>
        <w:gridCol w:w="2835"/>
      </w:tblGrid>
      <w:tr w:rsidR="00202BB3" w:rsidRPr="00B73DED" w:rsidTr="00202BB3">
        <w:trPr>
          <w:trHeight w:val="800"/>
        </w:trPr>
        <w:tc>
          <w:tcPr>
            <w:tcW w:w="2547" w:type="dxa"/>
            <w:gridSpan w:val="2"/>
            <w:noWrap/>
            <w:hideMark/>
          </w:tcPr>
          <w:p w:rsidR="00202BB3" w:rsidRDefault="00202BB3" w:rsidP="00202BB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資本金額</w:t>
            </w:r>
          </w:p>
          <w:p w:rsidR="00202BB3" w:rsidRPr="00B73DED" w:rsidRDefault="00202BB3" w:rsidP="00202B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（法人のみ）</w:t>
            </w:r>
          </w:p>
        </w:tc>
        <w:tc>
          <w:tcPr>
            <w:tcW w:w="2268" w:type="dxa"/>
            <w:hideMark/>
          </w:tcPr>
          <w:p w:rsidR="00202BB3" w:rsidRDefault="00202BB3" w:rsidP="00A72697">
            <w:pPr>
              <w:jc w:val="right"/>
              <w:rPr>
                <w:sz w:val="24"/>
                <w:szCs w:val="24"/>
              </w:rPr>
            </w:pPr>
          </w:p>
          <w:p w:rsidR="00202BB3" w:rsidRPr="00B73DED" w:rsidRDefault="00202BB3" w:rsidP="00A7269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hideMark/>
          </w:tcPr>
          <w:p w:rsidR="00202BB3" w:rsidRPr="00B73DED" w:rsidRDefault="00202BB3" w:rsidP="00202B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835" w:type="dxa"/>
          </w:tcPr>
          <w:p w:rsidR="00202BB3" w:rsidRDefault="00202BB3" w:rsidP="00202BB3">
            <w:pPr>
              <w:jc w:val="right"/>
              <w:rPr>
                <w:sz w:val="24"/>
                <w:szCs w:val="24"/>
              </w:rPr>
            </w:pPr>
          </w:p>
          <w:p w:rsidR="00202BB3" w:rsidRPr="00B73DED" w:rsidRDefault="00202BB3" w:rsidP="00202B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B5E11" w:rsidRPr="00B73DED" w:rsidTr="00982F57">
        <w:trPr>
          <w:trHeight w:val="712"/>
        </w:trPr>
        <w:tc>
          <w:tcPr>
            <w:tcW w:w="2547" w:type="dxa"/>
            <w:gridSpan w:val="2"/>
            <w:noWrap/>
          </w:tcPr>
          <w:p w:rsidR="004B5E11" w:rsidRDefault="004B5E11" w:rsidP="00202BB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業種・事業内容</w:t>
            </w:r>
          </w:p>
        </w:tc>
        <w:tc>
          <w:tcPr>
            <w:tcW w:w="7087" w:type="dxa"/>
            <w:gridSpan w:val="3"/>
          </w:tcPr>
          <w:p w:rsidR="004B5E11" w:rsidRDefault="004B5E11" w:rsidP="00202BB3">
            <w:pPr>
              <w:jc w:val="right"/>
              <w:rPr>
                <w:sz w:val="24"/>
                <w:szCs w:val="24"/>
              </w:rPr>
            </w:pPr>
          </w:p>
        </w:tc>
      </w:tr>
      <w:tr w:rsidR="00982F57" w:rsidRPr="00B73DED" w:rsidTr="0099109A">
        <w:trPr>
          <w:trHeight w:val="800"/>
        </w:trPr>
        <w:tc>
          <w:tcPr>
            <w:tcW w:w="9634" w:type="dxa"/>
            <w:gridSpan w:val="5"/>
            <w:noWrap/>
          </w:tcPr>
          <w:p w:rsidR="00982F57" w:rsidRDefault="00982F57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本社又は主たる事業所の所在地</w:t>
            </w:r>
            <w:r w:rsidR="00CA17C6" w:rsidRPr="00CA17C6">
              <w:rPr>
                <w:rFonts w:hint="eastAsia"/>
                <w:sz w:val="22"/>
                <w:szCs w:val="24"/>
              </w:rPr>
              <w:t>※１</w:t>
            </w:r>
          </w:p>
          <w:p w:rsidR="00982F57" w:rsidRDefault="00982F57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―　　　　</w:t>
            </w:r>
          </w:p>
          <w:p w:rsidR="00982F57" w:rsidRDefault="00982F57" w:rsidP="00982F57">
            <w:pPr>
              <w:jc w:val="left"/>
              <w:rPr>
                <w:sz w:val="24"/>
                <w:szCs w:val="24"/>
              </w:rPr>
            </w:pPr>
          </w:p>
        </w:tc>
      </w:tr>
      <w:tr w:rsidR="00982F57" w:rsidRPr="00B73DED" w:rsidTr="00202BB3">
        <w:trPr>
          <w:trHeight w:val="630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982F57" w:rsidRPr="00B73DED" w:rsidRDefault="00982F57" w:rsidP="00191C43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B73DED">
              <w:rPr>
                <w:rFonts w:hint="eastAsia"/>
                <w:sz w:val="24"/>
                <w:szCs w:val="24"/>
              </w:rPr>
              <w:t>連</w:t>
            </w:r>
            <w:r w:rsidRPr="00B73DED">
              <w:rPr>
                <w:rFonts w:hint="eastAsia"/>
                <w:sz w:val="24"/>
                <w:szCs w:val="24"/>
              </w:rPr>
              <w:t xml:space="preserve"> </w:t>
            </w:r>
            <w:r w:rsidRPr="00B73DED">
              <w:rPr>
                <w:rFonts w:hint="eastAsia"/>
                <w:sz w:val="24"/>
                <w:szCs w:val="24"/>
              </w:rPr>
              <w:t>絡</w:t>
            </w:r>
            <w:r w:rsidRPr="00B73DED">
              <w:rPr>
                <w:rFonts w:hint="eastAsia"/>
                <w:sz w:val="24"/>
                <w:szCs w:val="24"/>
              </w:rPr>
              <w:t xml:space="preserve"> </w:t>
            </w:r>
            <w:r w:rsidRPr="00B73DED">
              <w:rPr>
                <w:rFonts w:hint="eastAsia"/>
                <w:sz w:val="24"/>
                <w:szCs w:val="24"/>
              </w:rPr>
              <w:t>担</w:t>
            </w:r>
            <w:r w:rsidRPr="00B73DED">
              <w:rPr>
                <w:rFonts w:hint="eastAsia"/>
                <w:sz w:val="24"/>
                <w:szCs w:val="24"/>
              </w:rPr>
              <w:t xml:space="preserve"> </w:t>
            </w:r>
            <w:r w:rsidRPr="00B73DED">
              <w:rPr>
                <w:rFonts w:hint="eastAsia"/>
                <w:sz w:val="24"/>
                <w:szCs w:val="24"/>
              </w:rPr>
              <w:t>当</w:t>
            </w:r>
            <w:r w:rsidRPr="00B73DED">
              <w:rPr>
                <w:rFonts w:hint="eastAsia"/>
                <w:sz w:val="24"/>
                <w:szCs w:val="24"/>
              </w:rPr>
              <w:t xml:space="preserve"> </w:t>
            </w:r>
            <w:r w:rsidRPr="00B73DE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65" w:type="dxa"/>
            <w:hideMark/>
          </w:tcPr>
          <w:p w:rsidR="00982F57" w:rsidRPr="00B73DED" w:rsidRDefault="00982F57" w:rsidP="00797C42">
            <w:pPr>
              <w:jc w:val="center"/>
              <w:rPr>
                <w:sz w:val="16"/>
                <w:szCs w:val="24"/>
              </w:rPr>
            </w:pPr>
            <w:r w:rsidRPr="00B73DED">
              <w:rPr>
                <w:rFonts w:hint="eastAsia"/>
                <w:sz w:val="16"/>
                <w:szCs w:val="24"/>
              </w:rPr>
              <w:t>（ふりがな）</w:t>
            </w:r>
          </w:p>
          <w:p w:rsidR="00982F57" w:rsidRPr="00B73DED" w:rsidRDefault="00982F57" w:rsidP="00797C42">
            <w:pPr>
              <w:jc w:val="center"/>
              <w:rPr>
                <w:sz w:val="24"/>
                <w:szCs w:val="24"/>
              </w:rPr>
            </w:pPr>
            <w:r w:rsidRPr="00B73DE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noWrap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  <w:r w:rsidRPr="00B73DE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982F57" w:rsidRPr="00B73DED" w:rsidRDefault="00982F57" w:rsidP="00797C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</w:t>
            </w:r>
            <w:r w:rsidRPr="00B73DED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835" w:type="dxa"/>
            <w:noWrap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  <w:r w:rsidRPr="00B73DE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82F57" w:rsidRPr="00B73DED" w:rsidTr="00982F57">
        <w:trPr>
          <w:trHeight w:val="495"/>
        </w:trPr>
        <w:tc>
          <w:tcPr>
            <w:tcW w:w="582" w:type="dxa"/>
            <w:vMerge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noWrap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  <w:r w:rsidRPr="00B73DE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3"/>
            <w:noWrap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</w:p>
        </w:tc>
      </w:tr>
      <w:tr w:rsidR="00982F57" w:rsidRPr="00B73DED" w:rsidTr="00202BB3">
        <w:trPr>
          <w:trHeight w:val="510"/>
        </w:trPr>
        <w:tc>
          <w:tcPr>
            <w:tcW w:w="582" w:type="dxa"/>
            <w:vMerge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noWrap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  <w:r w:rsidRPr="00B73DED">
              <w:rPr>
                <w:rFonts w:hint="eastAsia"/>
                <w:sz w:val="24"/>
                <w:szCs w:val="24"/>
              </w:rPr>
              <w:t>FAX</w:t>
            </w:r>
            <w:r w:rsidRPr="00B73DE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087" w:type="dxa"/>
            <w:gridSpan w:val="3"/>
            <w:noWrap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</w:p>
        </w:tc>
      </w:tr>
      <w:tr w:rsidR="00982F57" w:rsidRPr="00B73DED" w:rsidTr="00202BB3">
        <w:trPr>
          <w:trHeight w:val="510"/>
        </w:trPr>
        <w:tc>
          <w:tcPr>
            <w:tcW w:w="582" w:type="dxa"/>
            <w:vMerge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noWrap/>
            <w:hideMark/>
          </w:tcPr>
          <w:p w:rsidR="00982F57" w:rsidRPr="00B73DED" w:rsidRDefault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Pr="00B73DED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087" w:type="dxa"/>
            <w:gridSpan w:val="3"/>
            <w:noWrap/>
            <w:hideMark/>
          </w:tcPr>
          <w:p w:rsidR="00982F57" w:rsidRPr="00B73DED" w:rsidRDefault="00982F57" w:rsidP="00C024EA">
            <w:pPr>
              <w:jc w:val="left"/>
              <w:rPr>
                <w:sz w:val="24"/>
                <w:szCs w:val="24"/>
              </w:rPr>
            </w:pPr>
          </w:p>
        </w:tc>
      </w:tr>
    </w:tbl>
    <w:p w:rsidR="00982F57" w:rsidRDefault="00CA17C6" w:rsidP="00BD68BA">
      <w:pPr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※１　本社又は主たる事業所の所在地が市外の場合、申請できるのは、蒲郡市税の納税義務者に限ります。</w:t>
      </w:r>
    </w:p>
    <w:p w:rsidR="00CA17C6" w:rsidRDefault="00CA17C6" w:rsidP="00982F57">
      <w:pPr>
        <w:rPr>
          <w:sz w:val="24"/>
        </w:rPr>
      </w:pPr>
    </w:p>
    <w:p w:rsidR="00616A4A" w:rsidRDefault="00616A4A" w:rsidP="00616A4A">
      <w:pPr>
        <w:rPr>
          <w:sz w:val="24"/>
        </w:rPr>
      </w:pPr>
      <w:r>
        <w:rPr>
          <w:rFonts w:hint="eastAsia"/>
          <w:sz w:val="24"/>
        </w:rPr>
        <w:t>２　環境整備する事業所の所在地</w:t>
      </w:r>
    </w:p>
    <w:p w:rsidR="00616A4A" w:rsidRDefault="00BD68BA" w:rsidP="00BD68B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CA17C6">
        <w:rPr>
          <w:rFonts w:hint="eastAsia"/>
          <w:sz w:val="24"/>
        </w:rPr>
        <w:t>本社又は主たる事業所が市外の場合は、納めている</w:t>
      </w:r>
      <w:r w:rsidR="00616A4A">
        <w:rPr>
          <w:rFonts w:hint="eastAsia"/>
          <w:sz w:val="24"/>
        </w:rPr>
        <w:t>市内の事業所（本社・支社・工場・事務所・店舗等）に限ります。</w:t>
      </w:r>
      <w:r w:rsidR="00AC3921">
        <w:rPr>
          <w:rFonts w:hint="eastAsia"/>
          <w:sz w:val="24"/>
        </w:rPr>
        <w:t>該当するものに☑をお願いします（複数選択可）。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827"/>
        <w:gridCol w:w="4921"/>
      </w:tblGrid>
      <w:tr w:rsidR="00616A4A" w:rsidTr="00616A4A">
        <w:trPr>
          <w:trHeight w:val="540"/>
        </w:trPr>
        <w:tc>
          <w:tcPr>
            <w:tcW w:w="851" w:type="dxa"/>
          </w:tcPr>
          <w:p w:rsidR="00616A4A" w:rsidRDefault="00616A4A" w:rsidP="00337C28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616A4A" w:rsidRDefault="00616A4A" w:rsidP="00337C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事業所名称（店舗名・支店名等）</w:t>
            </w:r>
          </w:p>
        </w:tc>
        <w:tc>
          <w:tcPr>
            <w:tcW w:w="4921" w:type="dxa"/>
            <w:vAlign w:val="center"/>
          </w:tcPr>
          <w:p w:rsidR="00616A4A" w:rsidRDefault="00616A4A" w:rsidP="00337C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 w:rsidR="00616A4A" w:rsidTr="00616A4A">
        <w:trPr>
          <w:trHeight w:val="577"/>
        </w:trPr>
        <w:tc>
          <w:tcPr>
            <w:tcW w:w="851" w:type="dxa"/>
            <w:vAlign w:val="center"/>
          </w:tcPr>
          <w:p w:rsidR="00616A4A" w:rsidRDefault="00616A4A" w:rsidP="00616A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748" w:type="dxa"/>
            <w:gridSpan w:val="2"/>
            <w:vAlign w:val="center"/>
          </w:tcPr>
          <w:p w:rsidR="00616A4A" w:rsidRDefault="00616A4A" w:rsidP="00616A4A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上記の本社又は主たる事業所と同じ</w:t>
            </w:r>
          </w:p>
        </w:tc>
      </w:tr>
      <w:tr w:rsidR="00616A4A" w:rsidTr="00616A4A">
        <w:trPr>
          <w:trHeight w:val="577"/>
        </w:trPr>
        <w:tc>
          <w:tcPr>
            <w:tcW w:w="851" w:type="dxa"/>
            <w:vAlign w:val="center"/>
          </w:tcPr>
          <w:p w:rsidR="00616A4A" w:rsidRDefault="00616A4A" w:rsidP="00616A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827" w:type="dxa"/>
          </w:tcPr>
          <w:p w:rsidR="00616A4A" w:rsidRDefault="00616A4A" w:rsidP="00337C28">
            <w:pPr>
              <w:rPr>
                <w:sz w:val="24"/>
              </w:rPr>
            </w:pPr>
          </w:p>
        </w:tc>
        <w:tc>
          <w:tcPr>
            <w:tcW w:w="4921" w:type="dxa"/>
          </w:tcPr>
          <w:p w:rsidR="00616A4A" w:rsidRDefault="00616A4A" w:rsidP="00337C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蒲郡市</w:t>
            </w:r>
          </w:p>
        </w:tc>
      </w:tr>
      <w:tr w:rsidR="00616A4A" w:rsidTr="00616A4A">
        <w:trPr>
          <w:trHeight w:val="572"/>
        </w:trPr>
        <w:tc>
          <w:tcPr>
            <w:tcW w:w="851" w:type="dxa"/>
            <w:vAlign w:val="center"/>
          </w:tcPr>
          <w:p w:rsidR="00616A4A" w:rsidRDefault="00616A4A" w:rsidP="00616A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827" w:type="dxa"/>
          </w:tcPr>
          <w:p w:rsidR="00616A4A" w:rsidRDefault="00616A4A" w:rsidP="00337C28">
            <w:pPr>
              <w:rPr>
                <w:sz w:val="24"/>
              </w:rPr>
            </w:pPr>
          </w:p>
        </w:tc>
        <w:tc>
          <w:tcPr>
            <w:tcW w:w="4921" w:type="dxa"/>
          </w:tcPr>
          <w:p w:rsidR="00616A4A" w:rsidRDefault="00616A4A" w:rsidP="00337C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蒲郡市</w:t>
            </w:r>
          </w:p>
        </w:tc>
      </w:tr>
    </w:tbl>
    <w:p w:rsidR="00F637E4" w:rsidRDefault="00F637E4" w:rsidP="006A6A16">
      <w:pPr>
        <w:jc w:val="left"/>
        <w:rPr>
          <w:sz w:val="24"/>
          <w:szCs w:val="24"/>
        </w:rPr>
      </w:pPr>
    </w:p>
    <w:p w:rsidR="00EB7BE8" w:rsidRDefault="00982F57" w:rsidP="006A6A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A1407">
        <w:rPr>
          <w:rFonts w:hint="eastAsia"/>
          <w:sz w:val="24"/>
          <w:szCs w:val="24"/>
        </w:rPr>
        <w:t xml:space="preserve">　</w:t>
      </w:r>
      <w:r w:rsidR="00EB7BE8">
        <w:rPr>
          <w:rFonts w:hint="eastAsia"/>
          <w:sz w:val="24"/>
          <w:szCs w:val="24"/>
        </w:rPr>
        <w:t>事業内容</w:t>
      </w:r>
    </w:p>
    <w:p w:rsidR="00667738" w:rsidRDefault="00BD68BA" w:rsidP="00F637E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67738">
        <w:rPr>
          <w:rFonts w:hint="eastAsia"/>
          <w:sz w:val="24"/>
          <w:szCs w:val="24"/>
        </w:rPr>
        <w:t>裏面に記載してください。</w:t>
      </w:r>
    </w:p>
    <w:p w:rsidR="00667738" w:rsidRDefault="00667738" w:rsidP="00982F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【記載にあたっての注意事項】</w:t>
      </w:r>
    </w:p>
    <w:p w:rsidR="00667738" w:rsidRDefault="00667738" w:rsidP="00982F57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>①１～４までのうち、当てはまるものに</w:t>
      </w:r>
      <w:r>
        <w:rPr>
          <w:rFonts w:ascii="Segoe UI Symbol" w:hAnsi="Segoe UI Symbol" w:cs="Segoe UI Symbol" w:hint="eastAsia"/>
          <w:sz w:val="24"/>
          <w:szCs w:val="24"/>
        </w:rPr>
        <w:t>☑をお願いします（複数選択可）。</w:t>
      </w:r>
    </w:p>
    <w:p w:rsidR="00667738" w:rsidRDefault="00F637E4" w:rsidP="00982F57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②取組と効果</w:t>
      </w:r>
      <w:r w:rsidR="00667738">
        <w:rPr>
          <w:rFonts w:ascii="Segoe UI Symbol" w:hAnsi="Segoe UI Symbol" w:cs="Segoe UI Symbol" w:hint="eastAsia"/>
          <w:sz w:val="24"/>
          <w:szCs w:val="24"/>
        </w:rPr>
        <w:t>について、簡潔に記載をお願いします。</w:t>
      </w:r>
    </w:p>
    <w:p w:rsidR="00667738" w:rsidRPr="00667738" w:rsidRDefault="00667738" w:rsidP="00982F57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③</w:t>
      </w:r>
      <w:r w:rsidR="00F637E4">
        <w:rPr>
          <w:rFonts w:ascii="Segoe UI Symbol" w:hAnsi="Segoe UI Symbol" w:cs="Segoe UI Symbol" w:hint="eastAsia"/>
          <w:sz w:val="24"/>
          <w:szCs w:val="24"/>
        </w:rPr>
        <w:t>４を記入する場合は、Ａ目的もご記入ください。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667738" w:rsidRPr="00667738" w:rsidTr="007E5462">
        <w:tc>
          <w:tcPr>
            <w:tcW w:w="562" w:type="dxa"/>
            <w:vMerge w:val="restart"/>
            <w:vAlign w:val="center"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□</w:t>
            </w:r>
          </w:p>
        </w:tc>
        <w:tc>
          <w:tcPr>
            <w:tcW w:w="9174" w:type="dxa"/>
            <w:shd w:val="clear" w:color="auto" w:fill="F2F2F2" w:themeFill="background1" w:themeFillShade="F2"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１．３密対策（換気・ソーシャルディスタンスの確保等）</w:t>
            </w:r>
          </w:p>
        </w:tc>
      </w:tr>
      <w:tr w:rsidR="00667738" w:rsidTr="007E5462">
        <w:tc>
          <w:tcPr>
            <w:tcW w:w="562" w:type="dxa"/>
            <w:vMerge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bottom w:val="single" w:sz="4" w:space="0" w:color="auto"/>
            </w:tcBorders>
          </w:tcPr>
          <w:p w:rsidR="00F637E4" w:rsidRDefault="00667738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３密対策のため、</w:t>
            </w:r>
          </w:p>
          <w:p w:rsidR="007E5462" w:rsidRDefault="007E5462" w:rsidP="00982F57">
            <w:pPr>
              <w:jc w:val="left"/>
              <w:rPr>
                <w:sz w:val="24"/>
                <w:szCs w:val="24"/>
              </w:rPr>
            </w:pPr>
          </w:p>
          <w:p w:rsidR="00F637E4" w:rsidRDefault="00667738" w:rsidP="00982F57">
            <w:pPr>
              <w:jc w:val="left"/>
              <w:rPr>
                <w:sz w:val="24"/>
                <w:szCs w:val="24"/>
              </w:rPr>
            </w:pPr>
            <w:r w:rsidRPr="0066773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F637E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を（購入・施工）し、</w:t>
            </w:r>
          </w:p>
          <w:p w:rsidR="007E5462" w:rsidRDefault="007E5462" w:rsidP="00982F57">
            <w:pPr>
              <w:jc w:val="left"/>
              <w:rPr>
                <w:sz w:val="24"/>
                <w:szCs w:val="24"/>
              </w:rPr>
            </w:pPr>
          </w:p>
          <w:p w:rsidR="00667738" w:rsidRPr="00F637E4" w:rsidRDefault="00667738" w:rsidP="00F637E4">
            <w:pPr>
              <w:jc w:val="left"/>
              <w:rPr>
                <w:sz w:val="24"/>
                <w:szCs w:val="24"/>
                <w:u w:val="single"/>
              </w:rPr>
            </w:pPr>
            <w:r w:rsidRPr="0066773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637E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66773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F637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F637E4" w:rsidRPr="00F637E4">
              <w:rPr>
                <w:rFonts w:hint="eastAsia"/>
                <w:sz w:val="24"/>
                <w:szCs w:val="24"/>
              </w:rPr>
              <w:t>ための</w:t>
            </w:r>
            <w:r w:rsidR="00F637E4">
              <w:rPr>
                <w:rFonts w:hint="eastAsia"/>
                <w:sz w:val="24"/>
                <w:szCs w:val="24"/>
              </w:rPr>
              <w:t>環境を整備します</w:t>
            </w:r>
            <w:r w:rsidRPr="00667738">
              <w:rPr>
                <w:rFonts w:hint="eastAsia"/>
                <w:sz w:val="24"/>
                <w:szCs w:val="24"/>
              </w:rPr>
              <w:t>。</w:t>
            </w:r>
          </w:p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例）３密対策のため、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客席の個室化や換気システムの工事等</w:t>
            </w:r>
            <w:r>
              <w:rPr>
                <w:rFonts w:hint="eastAsia"/>
                <w:sz w:val="24"/>
                <w:szCs w:val="24"/>
              </w:rPr>
              <w:t>を（購入・</w:t>
            </w:r>
            <w:r w:rsidRPr="00667738">
              <w:rPr>
                <w:rFonts w:hint="eastAsia"/>
                <w:sz w:val="24"/>
                <w:szCs w:val="24"/>
                <w:bdr w:val="single" w:sz="4" w:space="0" w:color="auto"/>
              </w:rPr>
              <w:t>施工</w:t>
            </w:r>
            <w:r>
              <w:rPr>
                <w:rFonts w:hint="eastAsia"/>
                <w:sz w:val="24"/>
                <w:szCs w:val="24"/>
              </w:rPr>
              <w:t>）し、</w:t>
            </w:r>
            <w:r w:rsidR="00F637E4">
              <w:rPr>
                <w:rFonts w:hint="eastAsia"/>
                <w:sz w:val="24"/>
                <w:szCs w:val="24"/>
                <w:u w:val="single"/>
              </w:rPr>
              <w:t>飛沫対策及び換気強化を行うことで、お客様に安心して来店してもらえる</w:t>
            </w:r>
            <w:r w:rsidR="00F637E4" w:rsidRPr="00F637E4">
              <w:rPr>
                <w:rFonts w:hint="eastAsia"/>
                <w:sz w:val="24"/>
                <w:szCs w:val="24"/>
              </w:rPr>
              <w:t>ための</w:t>
            </w:r>
            <w:r w:rsidR="00F637E4">
              <w:rPr>
                <w:rFonts w:hint="eastAsia"/>
                <w:sz w:val="24"/>
                <w:szCs w:val="24"/>
              </w:rPr>
              <w:t>環境を整備します。</w:t>
            </w:r>
          </w:p>
          <w:p w:rsidR="00F637E4" w:rsidRPr="00667738" w:rsidRDefault="00F637E4" w:rsidP="00982F57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例）３密対策のため、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店舗改装工事等</w:t>
            </w:r>
            <w:r>
              <w:rPr>
                <w:rFonts w:hint="eastAsia"/>
                <w:sz w:val="24"/>
                <w:szCs w:val="24"/>
              </w:rPr>
              <w:t>を（購入・</w:t>
            </w:r>
            <w:r w:rsidRPr="00667738">
              <w:rPr>
                <w:rFonts w:hint="eastAsia"/>
                <w:sz w:val="24"/>
                <w:szCs w:val="24"/>
                <w:bdr w:val="single" w:sz="4" w:space="0" w:color="auto"/>
              </w:rPr>
              <w:t>施工</w:t>
            </w:r>
            <w:r>
              <w:rPr>
                <w:rFonts w:hint="eastAsia"/>
                <w:sz w:val="24"/>
                <w:szCs w:val="24"/>
              </w:rPr>
              <w:t>）し、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お客様が店内に入らず商品の注文及び受け渡しする</w:t>
            </w:r>
            <w:r>
              <w:rPr>
                <w:rFonts w:hint="eastAsia"/>
                <w:sz w:val="24"/>
                <w:szCs w:val="24"/>
              </w:rPr>
              <w:t>ための環境を整備します。</w:t>
            </w:r>
          </w:p>
        </w:tc>
      </w:tr>
      <w:tr w:rsidR="00667738" w:rsidTr="007E5462">
        <w:tc>
          <w:tcPr>
            <w:tcW w:w="562" w:type="dxa"/>
            <w:vMerge w:val="restart"/>
            <w:vAlign w:val="center"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174" w:type="dxa"/>
            <w:shd w:val="clear" w:color="auto" w:fill="F2F2F2" w:themeFill="background1" w:themeFillShade="F2"/>
          </w:tcPr>
          <w:p w:rsidR="00667738" w:rsidRDefault="001E60AC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２．従業員及び来客等の保健衛生対策</w:t>
            </w:r>
          </w:p>
        </w:tc>
      </w:tr>
      <w:tr w:rsidR="00667738" w:rsidRPr="00F637E4" w:rsidTr="007E5462">
        <w:tc>
          <w:tcPr>
            <w:tcW w:w="562" w:type="dxa"/>
            <w:vMerge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bottom w:val="single" w:sz="4" w:space="0" w:color="auto"/>
            </w:tcBorders>
          </w:tcPr>
          <w:p w:rsidR="00F637E4" w:rsidRDefault="00F637E4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従業員及び来客等への保健衛生対策のため、</w:t>
            </w:r>
          </w:p>
          <w:p w:rsidR="007E5462" w:rsidRDefault="007E5462" w:rsidP="00982F57">
            <w:pPr>
              <w:jc w:val="left"/>
              <w:rPr>
                <w:sz w:val="24"/>
                <w:szCs w:val="24"/>
              </w:rPr>
            </w:pPr>
          </w:p>
          <w:p w:rsidR="00667738" w:rsidRDefault="00F637E4" w:rsidP="00982F57">
            <w:pPr>
              <w:jc w:val="left"/>
              <w:rPr>
                <w:sz w:val="24"/>
                <w:szCs w:val="24"/>
              </w:rPr>
            </w:pPr>
            <w:r w:rsidRPr="00F637E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を（購入・施工）し、</w:t>
            </w:r>
          </w:p>
          <w:p w:rsidR="007E5462" w:rsidRDefault="007E5462" w:rsidP="00982F57">
            <w:pPr>
              <w:jc w:val="left"/>
              <w:rPr>
                <w:sz w:val="24"/>
                <w:szCs w:val="24"/>
              </w:rPr>
            </w:pPr>
          </w:p>
          <w:p w:rsidR="00F637E4" w:rsidRDefault="00F637E4" w:rsidP="00982F57">
            <w:pPr>
              <w:jc w:val="left"/>
              <w:rPr>
                <w:sz w:val="24"/>
                <w:szCs w:val="24"/>
              </w:rPr>
            </w:pPr>
            <w:r w:rsidRPr="00F637E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 w:rsidRPr="00F637E4">
              <w:rPr>
                <w:rFonts w:hint="eastAsia"/>
                <w:sz w:val="24"/>
                <w:szCs w:val="24"/>
              </w:rPr>
              <w:t>ための</w:t>
            </w:r>
            <w:r>
              <w:rPr>
                <w:rFonts w:hint="eastAsia"/>
                <w:sz w:val="24"/>
                <w:szCs w:val="24"/>
              </w:rPr>
              <w:t>環境を整備します。</w:t>
            </w:r>
          </w:p>
          <w:p w:rsidR="00F637E4" w:rsidRDefault="00F637E4" w:rsidP="00F637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  <w:r w:rsidRPr="00F637E4">
              <w:rPr>
                <w:rFonts w:hint="eastAsia"/>
                <w:sz w:val="24"/>
                <w:szCs w:val="24"/>
              </w:rPr>
              <w:t>従業員及び来客等への保健衛生対策のため、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自動手指消毒器や非接触型の検温器等</w:t>
            </w:r>
            <w:r w:rsidRPr="00F637E4">
              <w:rPr>
                <w:rFonts w:hint="eastAsia"/>
                <w:sz w:val="24"/>
                <w:szCs w:val="24"/>
              </w:rPr>
              <w:t>を（</w:t>
            </w:r>
            <w:r w:rsidRPr="00F637E4">
              <w:rPr>
                <w:rFonts w:hint="eastAsia"/>
                <w:sz w:val="24"/>
                <w:szCs w:val="24"/>
                <w:bdr w:val="single" w:sz="4" w:space="0" w:color="auto"/>
              </w:rPr>
              <w:t>購入</w:t>
            </w:r>
            <w:r w:rsidRPr="00F637E4">
              <w:rPr>
                <w:rFonts w:hint="eastAsia"/>
                <w:sz w:val="24"/>
                <w:szCs w:val="24"/>
              </w:rPr>
              <w:t>・施工）し、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安心して</w:t>
            </w:r>
            <w:r>
              <w:rPr>
                <w:rFonts w:hint="eastAsia"/>
                <w:sz w:val="24"/>
                <w:szCs w:val="24"/>
                <w:u w:val="single"/>
              </w:rPr>
              <w:t>来店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できる、</w:t>
            </w:r>
            <w:r>
              <w:rPr>
                <w:rFonts w:hint="eastAsia"/>
                <w:sz w:val="24"/>
                <w:szCs w:val="24"/>
                <w:u w:val="single"/>
              </w:rPr>
              <w:t>また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安心して働く</w:t>
            </w:r>
            <w:r>
              <w:rPr>
                <w:rFonts w:hint="eastAsia"/>
                <w:sz w:val="24"/>
                <w:szCs w:val="24"/>
                <w:u w:val="single"/>
              </w:rPr>
              <w:t>ことができる</w:t>
            </w:r>
            <w:r w:rsidRPr="00F637E4">
              <w:rPr>
                <w:rFonts w:hint="eastAsia"/>
                <w:sz w:val="24"/>
                <w:szCs w:val="24"/>
              </w:rPr>
              <w:t>ための環境を整備し</w:t>
            </w:r>
            <w:r>
              <w:rPr>
                <w:rFonts w:hint="eastAsia"/>
                <w:sz w:val="24"/>
                <w:szCs w:val="24"/>
              </w:rPr>
              <w:t>ます。</w:t>
            </w:r>
          </w:p>
        </w:tc>
      </w:tr>
      <w:tr w:rsidR="00667738" w:rsidTr="007E5462">
        <w:tc>
          <w:tcPr>
            <w:tcW w:w="562" w:type="dxa"/>
            <w:vMerge w:val="restart"/>
            <w:vAlign w:val="center"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174" w:type="dxa"/>
            <w:shd w:val="clear" w:color="auto" w:fill="F2F2F2" w:themeFill="background1" w:themeFillShade="F2"/>
          </w:tcPr>
          <w:p w:rsidR="00667738" w:rsidRDefault="00F637E4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３．働き方の新しいスタイルの実践</w:t>
            </w:r>
          </w:p>
        </w:tc>
      </w:tr>
      <w:tr w:rsidR="00667738" w:rsidTr="007E5462">
        <w:tc>
          <w:tcPr>
            <w:tcW w:w="562" w:type="dxa"/>
            <w:vMerge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bottom w:val="single" w:sz="4" w:space="0" w:color="auto"/>
            </w:tcBorders>
          </w:tcPr>
          <w:p w:rsidR="00667738" w:rsidRDefault="00F637E4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働き方の新しいスタイルを実践するため、</w:t>
            </w:r>
          </w:p>
          <w:p w:rsidR="007E5462" w:rsidRDefault="007E5462" w:rsidP="00982F57">
            <w:pPr>
              <w:jc w:val="left"/>
              <w:rPr>
                <w:sz w:val="24"/>
                <w:szCs w:val="24"/>
              </w:rPr>
            </w:pPr>
          </w:p>
          <w:p w:rsidR="00F637E4" w:rsidRDefault="00F637E4" w:rsidP="00982F57">
            <w:pPr>
              <w:jc w:val="left"/>
              <w:rPr>
                <w:sz w:val="24"/>
                <w:szCs w:val="24"/>
              </w:rPr>
            </w:pPr>
            <w:r w:rsidRPr="00F637E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を（購入・施工）し、</w:t>
            </w:r>
          </w:p>
          <w:p w:rsidR="007E5462" w:rsidRDefault="007E5462" w:rsidP="00982F57">
            <w:pPr>
              <w:jc w:val="left"/>
              <w:rPr>
                <w:sz w:val="24"/>
                <w:szCs w:val="24"/>
              </w:rPr>
            </w:pPr>
          </w:p>
          <w:p w:rsidR="00F637E4" w:rsidRDefault="00F637E4" w:rsidP="00982F57">
            <w:pPr>
              <w:jc w:val="left"/>
              <w:rPr>
                <w:sz w:val="24"/>
                <w:szCs w:val="24"/>
              </w:rPr>
            </w:pPr>
            <w:r w:rsidRPr="00F637E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ための環境を整備します。</w:t>
            </w:r>
          </w:p>
          <w:p w:rsidR="00F637E4" w:rsidRPr="00F637E4" w:rsidRDefault="00F637E4" w:rsidP="00A35F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例）働き方の新しいスタイルを実践するため、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タブレット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を（</w:t>
            </w:r>
            <w:r w:rsidRPr="00F637E4">
              <w:rPr>
                <w:rFonts w:hint="eastAsia"/>
                <w:sz w:val="24"/>
                <w:szCs w:val="24"/>
                <w:bdr w:val="single" w:sz="4" w:space="0" w:color="auto"/>
              </w:rPr>
              <w:t>購入</w:t>
            </w:r>
            <w:r>
              <w:rPr>
                <w:rFonts w:hint="eastAsia"/>
                <w:sz w:val="24"/>
                <w:szCs w:val="24"/>
              </w:rPr>
              <w:t>・施工）し、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>オンライン会議を行う</w:t>
            </w:r>
            <w:r w:rsidRPr="00F637E4">
              <w:rPr>
                <w:rFonts w:hint="eastAsia"/>
                <w:sz w:val="24"/>
                <w:szCs w:val="24"/>
              </w:rPr>
              <w:t>ための</w:t>
            </w:r>
            <w:r>
              <w:rPr>
                <w:rFonts w:hint="eastAsia"/>
                <w:sz w:val="24"/>
                <w:szCs w:val="24"/>
              </w:rPr>
              <w:t>環境を整備します。</w:t>
            </w:r>
          </w:p>
        </w:tc>
      </w:tr>
      <w:tr w:rsidR="00667738" w:rsidTr="007E5462">
        <w:tc>
          <w:tcPr>
            <w:tcW w:w="562" w:type="dxa"/>
            <w:vMerge w:val="restart"/>
            <w:vAlign w:val="center"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174" w:type="dxa"/>
            <w:shd w:val="clear" w:color="auto" w:fill="F2F2F2" w:themeFill="background1" w:themeFillShade="F2"/>
          </w:tcPr>
          <w:p w:rsidR="00667738" w:rsidRDefault="00F637E4" w:rsidP="00982F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４．その他（</w:t>
            </w:r>
            <w:r w:rsidRPr="00F637E4">
              <w:rPr>
                <w:rFonts w:hint="eastAsia"/>
                <w:sz w:val="24"/>
                <w:szCs w:val="24"/>
                <w:u w:val="single"/>
              </w:rPr>
              <w:t xml:space="preserve">Ａ　　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67738" w:rsidTr="00667738">
        <w:tc>
          <w:tcPr>
            <w:tcW w:w="562" w:type="dxa"/>
            <w:vMerge/>
          </w:tcPr>
          <w:p w:rsidR="00667738" w:rsidRDefault="00667738" w:rsidP="00982F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74" w:type="dxa"/>
          </w:tcPr>
          <w:p w:rsidR="007E5462" w:rsidRDefault="007E5462" w:rsidP="00F637E4">
            <w:pPr>
              <w:jc w:val="left"/>
              <w:rPr>
                <w:sz w:val="24"/>
                <w:szCs w:val="24"/>
                <w:u w:val="single"/>
              </w:rPr>
            </w:pPr>
          </w:p>
          <w:p w:rsidR="00F637E4" w:rsidRDefault="00F637E4" w:rsidP="00F637E4">
            <w:pPr>
              <w:jc w:val="left"/>
              <w:rPr>
                <w:sz w:val="24"/>
                <w:szCs w:val="24"/>
              </w:rPr>
            </w:pPr>
            <w:r w:rsidRPr="00F637E4">
              <w:rPr>
                <w:rFonts w:hint="eastAsia"/>
                <w:sz w:val="24"/>
                <w:szCs w:val="24"/>
                <w:u w:val="single"/>
              </w:rPr>
              <w:t>Ａ</w:t>
            </w:r>
            <w:r w:rsidRPr="007E546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>ため</w:t>
            </w:r>
          </w:p>
          <w:p w:rsidR="007E5462" w:rsidRDefault="007E5462" w:rsidP="00F637E4">
            <w:pPr>
              <w:jc w:val="left"/>
              <w:rPr>
                <w:sz w:val="24"/>
                <w:szCs w:val="24"/>
              </w:rPr>
            </w:pPr>
          </w:p>
          <w:p w:rsidR="00F637E4" w:rsidRDefault="00F637E4" w:rsidP="00F637E4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を（購入・施工）し、</w:t>
            </w:r>
          </w:p>
          <w:p w:rsidR="007E5462" w:rsidRDefault="007E5462" w:rsidP="00F637E4">
            <w:pPr>
              <w:ind w:left="720" w:hangingChars="300" w:hanging="720"/>
              <w:jc w:val="left"/>
              <w:rPr>
                <w:sz w:val="24"/>
                <w:szCs w:val="24"/>
              </w:rPr>
            </w:pPr>
          </w:p>
          <w:p w:rsidR="00F637E4" w:rsidRDefault="00F637E4" w:rsidP="00F637E4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ための環境を整備します。</w:t>
            </w:r>
          </w:p>
          <w:p w:rsidR="00F637E4" w:rsidRDefault="00F637E4" w:rsidP="00982F57">
            <w:pPr>
              <w:jc w:val="left"/>
              <w:rPr>
                <w:sz w:val="24"/>
                <w:szCs w:val="24"/>
              </w:rPr>
            </w:pPr>
          </w:p>
        </w:tc>
      </w:tr>
    </w:tbl>
    <w:p w:rsidR="00667738" w:rsidRDefault="00667738" w:rsidP="00982F57">
      <w:pPr>
        <w:jc w:val="left"/>
        <w:rPr>
          <w:sz w:val="24"/>
          <w:szCs w:val="24"/>
        </w:rPr>
      </w:pPr>
    </w:p>
    <w:sectPr w:rsidR="00667738" w:rsidSect="00F637E4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080" w:bottom="993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95" w:rsidRDefault="00430695" w:rsidP="00107EBA">
      <w:r>
        <w:separator/>
      </w:r>
    </w:p>
  </w:endnote>
  <w:endnote w:type="continuationSeparator" w:id="0">
    <w:p w:rsidR="00430695" w:rsidRDefault="00430695" w:rsidP="001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E4" w:rsidRDefault="00F637E4" w:rsidP="00F637E4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E4" w:rsidRDefault="00F637E4" w:rsidP="00F637E4">
    <w:pPr>
      <w:pStyle w:val="a7"/>
      <w:jc w:val="center"/>
    </w:pPr>
    <w:r>
      <w:rPr>
        <w:rFonts w:hint="eastAsia"/>
      </w:rPr>
      <w:t>（裏面）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E4" w:rsidRDefault="00F637E4" w:rsidP="00F637E4">
    <w:pPr>
      <w:pStyle w:val="a7"/>
      <w:jc w:val="center"/>
    </w:pPr>
    <w:r>
      <w:rPr>
        <w:rFonts w:hint="eastAsia"/>
      </w:rPr>
      <w:t>裏面へ続く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95" w:rsidRDefault="00430695" w:rsidP="00107EBA">
      <w:r>
        <w:separator/>
      </w:r>
    </w:p>
  </w:footnote>
  <w:footnote w:type="continuationSeparator" w:id="0">
    <w:p w:rsidR="00430695" w:rsidRDefault="00430695" w:rsidP="0010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E4" w:rsidRDefault="00F637E4" w:rsidP="00F637E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EA"/>
    <w:rsid w:val="000567FA"/>
    <w:rsid w:val="00095073"/>
    <w:rsid w:val="000F72CF"/>
    <w:rsid w:val="00107EBA"/>
    <w:rsid w:val="00191C43"/>
    <w:rsid w:val="001E60AC"/>
    <w:rsid w:val="00202BB3"/>
    <w:rsid w:val="00235C23"/>
    <w:rsid w:val="002B170D"/>
    <w:rsid w:val="002D7DA0"/>
    <w:rsid w:val="002F2E5B"/>
    <w:rsid w:val="00300C57"/>
    <w:rsid w:val="00312371"/>
    <w:rsid w:val="003200EA"/>
    <w:rsid w:val="0032776F"/>
    <w:rsid w:val="00362C30"/>
    <w:rsid w:val="00430695"/>
    <w:rsid w:val="00491DF9"/>
    <w:rsid w:val="004B5E11"/>
    <w:rsid w:val="004D05CD"/>
    <w:rsid w:val="00503646"/>
    <w:rsid w:val="00503BD1"/>
    <w:rsid w:val="0052301B"/>
    <w:rsid w:val="00556434"/>
    <w:rsid w:val="0058140C"/>
    <w:rsid w:val="00604A6A"/>
    <w:rsid w:val="00616A4A"/>
    <w:rsid w:val="00645C6D"/>
    <w:rsid w:val="00655723"/>
    <w:rsid w:val="00667738"/>
    <w:rsid w:val="00685D56"/>
    <w:rsid w:val="006A1407"/>
    <w:rsid w:val="006A6A16"/>
    <w:rsid w:val="00716E3C"/>
    <w:rsid w:val="00756E37"/>
    <w:rsid w:val="00770D30"/>
    <w:rsid w:val="00797C42"/>
    <w:rsid w:val="007E5462"/>
    <w:rsid w:val="007F67F4"/>
    <w:rsid w:val="00817B48"/>
    <w:rsid w:val="00820E33"/>
    <w:rsid w:val="00855F40"/>
    <w:rsid w:val="0086315C"/>
    <w:rsid w:val="00890707"/>
    <w:rsid w:val="008C206B"/>
    <w:rsid w:val="009246B5"/>
    <w:rsid w:val="00982F57"/>
    <w:rsid w:val="00A169AA"/>
    <w:rsid w:val="00A35F80"/>
    <w:rsid w:val="00A72697"/>
    <w:rsid w:val="00AC3921"/>
    <w:rsid w:val="00B73DED"/>
    <w:rsid w:val="00BB3A6C"/>
    <w:rsid w:val="00BD68BA"/>
    <w:rsid w:val="00BF524C"/>
    <w:rsid w:val="00C024EA"/>
    <w:rsid w:val="00C20259"/>
    <w:rsid w:val="00C51ACE"/>
    <w:rsid w:val="00C76E01"/>
    <w:rsid w:val="00CA17C6"/>
    <w:rsid w:val="00CF4FE7"/>
    <w:rsid w:val="00E17542"/>
    <w:rsid w:val="00E220AD"/>
    <w:rsid w:val="00E568AC"/>
    <w:rsid w:val="00EB7BE8"/>
    <w:rsid w:val="00EC4E08"/>
    <w:rsid w:val="00F637E4"/>
    <w:rsid w:val="00F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A1FAE-F25F-4931-85B2-E584BE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EBA"/>
  </w:style>
  <w:style w:type="paragraph" w:styleId="a7">
    <w:name w:val="footer"/>
    <w:basedOn w:val="a"/>
    <w:link w:val="a8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EBA"/>
  </w:style>
  <w:style w:type="paragraph" w:styleId="a9">
    <w:name w:val="Balloon Text"/>
    <w:basedOn w:val="a"/>
    <w:link w:val="aa"/>
    <w:uiPriority w:val="99"/>
    <w:semiHidden/>
    <w:unhideWhenUsed/>
    <w:rsid w:val="0092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6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982F57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982F57"/>
  </w:style>
  <w:style w:type="character" w:styleId="ad">
    <w:name w:val="endnote reference"/>
    <w:basedOn w:val="a0"/>
    <w:uiPriority w:val="99"/>
    <w:semiHidden/>
    <w:unhideWhenUsed/>
    <w:rsid w:val="00982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吉見 健児</cp:lastModifiedBy>
  <cp:revision>4</cp:revision>
  <cp:lastPrinted>2021-03-02T00:00:00Z</cp:lastPrinted>
  <dcterms:created xsi:type="dcterms:W3CDTF">2021-03-22T02:32:00Z</dcterms:created>
  <dcterms:modified xsi:type="dcterms:W3CDTF">2021-07-12T11:23:00Z</dcterms:modified>
</cp:coreProperties>
</file>