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404C3" w14:textId="77777777" w:rsidR="000516AB" w:rsidRPr="00817E7D" w:rsidRDefault="000516AB" w:rsidP="00207811">
      <w:pPr>
        <w:ind w:firstLineChars="300" w:firstLine="712"/>
      </w:pPr>
      <w:bookmarkStart w:id="0" w:name="_GoBack"/>
      <w:bookmarkEnd w:id="0"/>
      <w:r w:rsidRPr="00817E7D">
        <w:rPr>
          <w:rFonts w:hint="eastAsia"/>
        </w:rPr>
        <w:t>蒲郡市指定学校変更及び区域外就学取扱要綱</w:t>
      </w:r>
    </w:p>
    <w:p w14:paraId="04E778BF" w14:textId="77777777" w:rsidR="000516AB" w:rsidRPr="00817E7D" w:rsidRDefault="000516AB" w:rsidP="00A52C07"/>
    <w:p w14:paraId="3F0FEAF0" w14:textId="77777777" w:rsidR="000516AB" w:rsidRPr="00817E7D" w:rsidRDefault="000516AB" w:rsidP="00A52C07">
      <w:r w:rsidRPr="00817E7D">
        <w:rPr>
          <w:rFonts w:hint="eastAsia"/>
        </w:rPr>
        <w:t xml:space="preserve">　（趣旨）</w:t>
      </w:r>
    </w:p>
    <w:p w14:paraId="60B4D1D3" w14:textId="77777777" w:rsidR="000516AB" w:rsidRPr="00817E7D" w:rsidRDefault="000516AB" w:rsidP="00A52C07">
      <w:pPr>
        <w:ind w:left="237" w:hangingChars="100" w:hanging="237"/>
      </w:pPr>
      <w:r w:rsidRPr="00817E7D">
        <w:rPr>
          <w:rFonts w:hint="eastAsia"/>
        </w:rPr>
        <w:t>第１条　この要綱は、学校教育法施行令（昭和２８年政令第３４０号。以下「政令」という。）第５条第２項又は第６条の規定により教育委員会が指定した小学校若しくは中学校を変更する場合又は区域外就学する場合の基準及びその手続に関し、必要な事項を定めるものとする。</w:t>
      </w:r>
    </w:p>
    <w:p w14:paraId="13E28749" w14:textId="77777777" w:rsidR="000516AB" w:rsidRPr="00817E7D" w:rsidRDefault="000516AB" w:rsidP="00A52C07">
      <w:r w:rsidRPr="00817E7D">
        <w:rPr>
          <w:rFonts w:hint="eastAsia"/>
        </w:rPr>
        <w:t xml:space="preserve">　（用語の定義）</w:t>
      </w:r>
    </w:p>
    <w:p w14:paraId="746CCA1E" w14:textId="77777777" w:rsidR="000516AB" w:rsidRPr="00817E7D" w:rsidRDefault="000516AB" w:rsidP="00A52C07">
      <w:pPr>
        <w:ind w:left="237" w:hangingChars="100" w:hanging="237"/>
      </w:pPr>
      <w:r w:rsidRPr="00817E7D">
        <w:rPr>
          <w:rFonts w:hint="eastAsia"/>
        </w:rPr>
        <w:t>第２条　この要綱において「指定学校変更」とは、政令第８条の規定により市内で通学区域外の小学校又は中学校に就学することをいう。</w:t>
      </w:r>
    </w:p>
    <w:p w14:paraId="0C92CF7F" w14:textId="77777777" w:rsidR="000516AB" w:rsidRPr="00817E7D" w:rsidRDefault="000516AB" w:rsidP="00A52C07">
      <w:pPr>
        <w:ind w:left="237" w:hangingChars="100" w:hanging="237"/>
      </w:pPr>
      <w:r w:rsidRPr="00817E7D">
        <w:rPr>
          <w:rFonts w:hint="eastAsia"/>
        </w:rPr>
        <w:t>２　この要綱において「区域外就学」とは、政令第９条の規定により市外から市内の小学校又は中学校に就学することをいう。</w:t>
      </w:r>
    </w:p>
    <w:p w14:paraId="772EF281" w14:textId="77777777" w:rsidR="000516AB" w:rsidRPr="00817E7D" w:rsidRDefault="000516AB" w:rsidP="00A52C07">
      <w:r w:rsidRPr="00817E7D">
        <w:rPr>
          <w:rFonts w:hint="eastAsia"/>
        </w:rPr>
        <w:t xml:space="preserve">　（指定学校変更及び区域外就学の許可基準）</w:t>
      </w:r>
    </w:p>
    <w:p w14:paraId="5F1A47FB" w14:textId="3D0E1150" w:rsidR="000516AB" w:rsidRPr="00817E7D" w:rsidRDefault="000516AB" w:rsidP="00A52C07">
      <w:pPr>
        <w:ind w:left="237" w:hangingChars="100" w:hanging="237"/>
      </w:pPr>
      <w:r w:rsidRPr="00817E7D">
        <w:rPr>
          <w:rFonts w:hint="eastAsia"/>
        </w:rPr>
        <w:t>第３条　教育委員会は、児童若しくは生徒又はその保護者が別表に掲げる事由のいずれかに該当する場合は、指定学校</w:t>
      </w:r>
      <w:r w:rsidR="00C93BFC" w:rsidRPr="00817E7D">
        <w:rPr>
          <w:rFonts w:hint="eastAsia"/>
        </w:rPr>
        <w:t>の</w:t>
      </w:r>
      <w:r w:rsidRPr="00817E7D">
        <w:rPr>
          <w:rFonts w:hint="eastAsia"/>
        </w:rPr>
        <w:t>変更</w:t>
      </w:r>
      <w:r w:rsidR="00C93BFC" w:rsidRPr="00817E7D">
        <w:rPr>
          <w:rFonts w:hint="eastAsia"/>
        </w:rPr>
        <w:t>を決定し、</w:t>
      </w:r>
      <w:r w:rsidRPr="00817E7D">
        <w:rPr>
          <w:rFonts w:hint="eastAsia"/>
        </w:rPr>
        <w:t>又は区域外就学を</w:t>
      </w:r>
      <w:r w:rsidR="00C93BFC" w:rsidRPr="00817E7D">
        <w:rPr>
          <w:rFonts w:hint="eastAsia"/>
        </w:rPr>
        <w:t>承諾</w:t>
      </w:r>
      <w:r w:rsidRPr="00817E7D">
        <w:rPr>
          <w:rFonts w:hint="eastAsia"/>
        </w:rPr>
        <w:t>することができる。</w:t>
      </w:r>
    </w:p>
    <w:p w14:paraId="0E48519C" w14:textId="77777777" w:rsidR="000516AB" w:rsidRPr="00817E7D" w:rsidRDefault="000516AB" w:rsidP="00A52C07">
      <w:r w:rsidRPr="00817E7D">
        <w:rPr>
          <w:rFonts w:hint="eastAsia"/>
        </w:rPr>
        <w:t xml:space="preserve">　（指定学校変更の手続）</w:t>
      </w:r>
    </w:p>
    <w:p w14:paraId="076F96F5" w14:textId="5FBB0E9D" w:rsidR="000516AB" w:rsidRPr="00817E7D" w:rsidRDefault="000516AB" w:rsidP="00A52C07">
      <w:pPr>
        <w:ind w:left="237" w:hangingChars="100" w:hanging="237"/>
      </w:pPr>
      <w:r w:rsidRPr="00817E7D">
        <w:rPr>
          <w:rFonts w:hint="eastAsia"/>
        </w:rPr>
        <w:t>第４条　指定学校変更の</w:t>
      </w:r>
      <w:r w:rsidR="00CA79A8" w:rsidRPr="00817E7D">
        <w:rPr>
          <w:rFonts w:hint="eastAsia"/>
        </w:rPr>
        <w:t>申立</w:t>
      </w:r>
      <w:r w:rsidRPr="00817E7D">
        <w:rPr>
          <w:rFonts w:hint="eastAsia"/>
        </w:rPr>
        <w:t>をしようとする児童又は生徒の保護者は、指定学校変更</w:t>
      </w:r>
      <w:r w:rsidR="00CA79A8" w:rsidRPr="00817E7D">
        <w:rPr>
          <w:rFonts w:hint="eastAsia"/>
        </w:rPr>
        <w:t>申立</w:t>
      </w:r>
      <w:r w:rsidRPr="00817E7D">
        <w:rPr>
          <w:rFonts w:hint="eastAsia"/>
        </w:rPr>
        <w:t>書（第１号様式）を教育委員会へ提出しなければならない。</w:t>
      </w:r>
    </w:p>
    <w:p w14:paraId="5EFEDAD7" w14:textId="4BB11B70" w:rsidR="000516AB" w:rsidRPr="00817E7D" w:rsidRDefault="000516AB" w:rsidP="00A52C07">
      <w:pPr>
        <w:ind w:left="237" w:hangingChars="100" w:hanging="237"/>
      </w:pPr>
      <w:r w:rsidRPr="00817E7D">
        <w:rPr>
          <w:rFonts w:hint="eastAsia"/>
        </w:rPr>
        <w:t>２　教育委員会は、</w:t>
      </w:r>
      <w:r w:rsidR="00DF7D4C" w:rsidRPr="00EF0150">
        <w:rPr>
          <w:rFonts w:hint="eastAsia"/>
          <w:u w:val="single"/>
        </w:rPr>
        <w:t>前項</w:t>
      </w:r>
      <w:r w:rsidR="00C93BFC" w:rsidRPr="00817E7D">
        <w:rPr>
          <w:rFonts w:hint="eastAsia"/>
        </w:rPr>
        <w:t>の申立の内容を審査し、適当と認めたときは、</w:t>
      </w:r>
      <w:r w:rsidR="00207811" w:rsidRPr="00817E7D">
        <w:rPr>
          <w:rFonts w:hint="eastAsia"/>
        </w:rPr>
        <w:t>その旨を</w:t>
      </w:r>
      <w:r w:rsidR="00655DF9" w:rsidRPr="00817E7D">
        <w:rPr>
          <w:rFonts w:hint="eastAsia"/>
        </w:rPr>
        <w:t>指定学校変更</w:t>
      </w:r>
      <w:r w:rsidR="001C7339" w:rsidRPr="00817E7D">
        <w:rPr>
          <w:rFonts w:hint="eastAsia"/>
        </w:rPr>
        <w:t>決定</w:t>
      </w:r>
      <w:r w:rsidR="00C04391" w:rsidRPr="00817E7D">
        <w:rPr>
          <w:rFonts w:hint="eastAsia"/>
        </w:rPr>
        <w:t>通知書</w:t>
      </w:r>
      <w:r w:rsidR="00655DF9" w:rsidRPr="00817E7D">
        <w:rPr>
          <w:rFonts w:hint="eastAsia"/>
        </w:rPr>
        <w:t>（第２号様式）</w:t>
      </w:r>
      <w:r w:rsidR="00207811" w:rsidRPr="00817E7D">
        <w:rPr>
          <w:rFonts w:hint="eastAsia"/>
        </w:rPr>
        <w:t>により</w:t>
      </w:r>
      <w:r w:rsidR="00C04391" w:rsidRPr="00817E7D">
        <w:rPr>
          <w:rFonts w:hint="eastAsia"/>
        </w:rPr>
        <w:t>当該申請をした保護者、</w:t>
      </w:r>
      <w:r w:rsidRPr="00817E7D">
        <w:rPr>
          <w:rFonts w:hint="eastAsia"/>
        </w:rPr>
        <w:t>指定変更前の小学校又は中学校の校長及び指定変更後の小学校又は中学校の校長</w:t>
      </w:r>
      <w:r w:rsidR="00655DF9" w:rsidRPr="00817E7D">
        <w:rPr>
          <w:rFonts w:hint="eastAsia"/>
        </w:rPr>
        <w:t>に</w:t>
      </w:r>
      <w:r w:rsidR="001C7339" w:rsidRPr="00817E7D">
        <w:rPr>
          <w:rFonts w:hint="eastAsia"/>
        </w:rPr>
        <w:t>通知し</w:t>
      </w:r>
      <w:r w:rsidR="00655DF9" w:rsidRPr="00817E7D">
        <w:rPr>
          <w:rFonts w:hint="eastAsia"/>
        </w:rPr>
        <w:t>、</w:t>
      </w:r>
      <w:r w:rsidR="001C7339" w:rsidRPr="00817E7D">
        <w:rPr>
          <w:rFonts w:hint="eastAsia"/>
        </w:rPr>
        <w:t>変更を認めないときは、</w:t>
      </w:r>
      <w:r w:rsidR="00655DF9" w:rsidRPr="00817E7D">
        <w:rPr>
          <w:rFonts w:hint="eastAsia"/>
        </w:rPr>
        <w:t>指定学校変更</w:t>
      </w:r>
      <w:r w:rsidR="001C7339" w:rsidRPr="00817E7D">
        <w:rPr>
          <w:rFonts w:hint="eastAsia"/>
        </w:rPr>
        <w:t>申立棄却</w:t>
      </w:r>
      <w:r w:rsidR="00655DF9" w:rsidRPr="00817E7D">
        <w:rPr>
          <w:rFonts w:hint="eastAsia"/>
        </w:rPr>
        <w:t>通知書（第３号様式）</w:t>
      </w:r>
      <w:r w:rsidR="00207811" w:rsidRPr="00817E7D">
        <w:rPr>
          <w:rFonts w:hint="eastAsia"/>
        </w:rPr>
        <w:t>により</w:t>
      </w:r>
      <w:r w:rsidR="001C7339" w:rsidRPr="00817E7D">
        <w:rPr>
          <w:rFonts w:hint="eastAsia"/>
        </w:rPr>
        <w:t>理由を付して</w:t>
      </w:r>
      <w:r w:rsidR="00207811" w:rsidRPr="00817E7D">
        <w:rPr>
          <w:rFonts w:hint="eastAsia"/>
        </w:rPr>
        <w:t>当該申請をした</w:t>
      </w:r>
      <w:r w:rsidRPr="00817E7D">
        <w:rPr>
          <w:rFonts w:hint="eastAsia"/>
        </w:rPr>
        <w:t>保護者に通知するものとする。</w:t>
      </w:r>
    </w:p>
    <w:p w14:paraId="721E5FE4" w14:textId="77777777" w:rsidR="000516AB" w:rsidRPr="00817E7D" w:rsidRDefault="000516AB" w:rsidP="00A52C07">
      <w:r w:rsidRPr="00817E7D">
        <w:rPr>
          <w:rFonts w:hint="eastAsia"/>
        </w:rPr>
        <w:t xml:space="preserve">　（区域外就学の手続）</w:t>
      </w:r>
    </w:p>
    <w:p w14:paraId="12519C5A" w14:textId="4083F1F7" w:rsidR="000516AB" w:rsidRPr="00817E7D" w:rsidRDefault="000516AB" w:rsidP="00A52C07">
      <w:pPr>
        <w:ind w:left="237" w:hangingChars="100" w:hanging="237"/>
      </w:pPr>
      <w:r w:rsidRPr="00817E7D">
        <w:rPr>
          <w:rFonts w:hint="eastAsia"/>
        </w:rPr>
        <w:t>第５条　区域外就学の</w:t>
      </w:r>
      <w:r w:rsidR="00FB3875" w:rsidRPr="00817E7D">
        <w:rPr>
          <w:rFonts w:hint="eastAsia"/>
        </w:rPr>
        <w:t>申請</w:t>
      </w:r>
      <w:r w:rsidR="00655DF9" w:rsidRPr="00817E7D">
        <w:rPr>
          <w:rFonts w:hint="eastAsia"/>
        </w:rPr>
        <w:t>をしようとする児童又は生徒の保護者は、区域外就学</w:t>
      </w:r>
      <w:r w:rsidR="00FB3875" w:rsidRPr="00817E7D">
        <w:rPr>
          <w:rFonts w:hint="eastAsia"/>
        </w:rPr>
        <w:t>申請</w:t>
      </w:r>
      <w:r w:rsidR="00655DF9" w:rsidRPr="00817E7D">
        <w:rPr>
          <w:rFonts w:hint="eastAsia"/>
        </w:rPr>
        <w:t>書（第４</w:t>
      </w:r>
      <w:r w:rsidRPr="00817E7D">
        <w:rPr>
          <w:rFonts w:hint="eastAsia"/>
        </w:rPr>
        <w:t>号様式）を教育委員会へ提出しなければならない。</w:t>
      </w:r>
    </w:p>
    <w:p w14:paraId="5FE7D92C" w14:textId="77777777" w:rsidR="000516AB" w:rsidRPr="00817E7D" w:rsidRDefault="000516AB" w:rsidP="00A52C07">
      <w:pPr>
        <w:ind w:left="237" w:hangingChars="100" w:hanging="237"/>
      </w:pPr>
      <w:r w:rsidRPr="00817E7D">
        <w:rPr>
          <w:rFonts w:hint="eastAsia"/>
        </w:rPr>
        <w:t>２　教育委員会は、区域外就学が相当と認める場合は、政令第９条第２項の規定により、児童又は生徒の住所の存する市町村の教育委員会に協議するものとする。</w:t>
      </w:r>
    </w:p>
    <w:p w14:paraId="5C835AD4" w14:textId="0C8E7857" w:rsidR="000516AB" w:rsidRPr="00EF0150" w:rsidRDefault="000516AB" w:rsidP="00A52C07">
      <w:pPr>
        <w:ind w:left="237" w:hangingChars="100" w:hanging="237"/>
      </w:pPr>
      <w:r w:rsidRPr="00817E7D">
        <w:rPr>
          <w:rFonts w:hint="eastAsia"/>
        </w:rPr>
        <w:t>３　教育委員会は、</w:t>
      </w:r>
      <w:r w:rsidR="00207811" w:rsidRPr="00817E7D">
        <w:rPr>
          <w:rFonts w:hint="eastAsia"/>
        </w:rPr>
        <w:t>第１項の</w:t>
      </w:r>
      <w:r w:rsidR="00FB3875" w:rsidRPr="00817E7D">
        <w:rPr>
          <w:rFonts w:hint="eastAsia"/>
        </w:rPr>
        <w:t>申請</w:t>
      </w:r>
      <w:r w:rsidR="00494774" w:rsidRPr="00817E7D">
        <w:rPr>
          <w:rFonts w:hint="eastAsia"/>
        </w:rPr>
        <w:t>に対する</w:t>
      </w:r>
      <w:r w:rsidR="004A60CF" w:rsidRPr="00817E7D">
        <w:rPr>
          <w:rFonts w:hint="eastAsia"/>
        </w:rPr>
        <w:t>承諾</w:t>
      </w:r>
      <w:r w:rsidR="006C3F1A" w:rsidRPr="00817E7D">
        <w:rPr>
          <w:rFonts w:hint="eastAsia"/>
        </w:rPr>
        <w:t>の決定</w:t>
      </w:r>
      <w:r w:rsidR="00494774" w:rsidRPr="00817E7D">
        <w:rPr>
          <w:rFonts w:hint="eastAsia"/>
        </w:rPr>
        <w:t>を</w:t>
      </w:r>
      <w:r w:rsidR="00207811" w:rsidRPr="00817E7D">
        <w:rPr>
          <w:rFonts w:hint="eastAsia"/>
        </w:rPr>
        <w:t>したとき</w:t>
      </w:r>
      <w:r w:rsidRPr="00817E7D">
        <w:rPr>
          <w:rFonts w:hint="eastAsia"/>
        </w:rPr>
        <w:t>は、</w:t>
      </w:r>
      <w:r w:rsidR="00207811" w:rsidRPr="00817E7D">
        <w:rPr>
          <w:rFonts w:hint="eastAsia"/>
        </w:rPr>
        <w:t>その旨を</w:t>
      </w:r>
      <w:r w:rsidR="00655DF9" w:rsidRPr="00817E7D">
        <w:rPr>
          <w:rFonts w:hint="eastAsia"/>
        </w:rPr>
        <w:t>区域外就学</w:t>
      </w:r>
      <w:r w:rsidR="004A60CF" w:rsidRPr="00817E7D">
        <w:rPr>
          <w:rFonts w:hint="eastAsia"/>
        </w:rPr>
        <w:t>承諾</w:t>
      </w:r>
      <w:r w:rsidR="00C04391" w:rsidRPr="00817E7D">
        <w:rPr>
          <w:rFonts w:hint="eastAsia"/>
        </w:rPr>
        <w:t>通知書</w:t>
      </w:r>
      <w:r w:rsidR="00655DF9" w:rsidRPr="00817E7D">
        <w:rPr>
          <w:rFonts w:hint="eastAsia"/>
        </w:rPr>
        <w:t>（第５号様式）</w:t>
      </w:r>
      <w:r w:rsidR="00207811" w:rsidRPr="00817E7D">
        <w:rPr>
          <w:rFonts w:hint="eastAsia"/>
        </w:rPr>
        <w:t>により</w:t>
      </w:r>
      <w:r w:rsidR="00C04391" w:rsidRPr="00817E7D">
        <w:rPr>
          <w:rFonts w:hint="eastAsia"/>
        </w:rPr>
        <w:t>当該申請をした保護者</w:t>
      </w:r>
      <w:r w:rsidR="00FB3875" w:rsidRPr="00817E7D">
        <w:rPr>
          <w:rFonts w:hint="eastAsia"/>
        </w:rPr>
        <w:t>及び</w:t>
      </w:r>
      <w:r w:rsidRPr="00817E7D">
        <w:rPr>
          <w:rFonts w:hint="eastAsia"/>
        </w:rPr>
        <w:t>区域外就学さ</w:t>
      </w:r>
      <w:r w:rsidRPr="00817E7D">
        <w:rPr>
          <w:rFonts w:hint="eastAsia"/>
        </w:rPr>
        <w:lastRenderedPageBreak/>
        <w:t>せる小学校又は中学校の校長</w:t>
      </w:r>
      <w:r w:rsidR="00655DF9" w:rsidRPr="00817E7D">
        <w:rPr>
          <w:rFonts w:hint="eastAsia"/>
        </w:rPr>
        <w:t>に</w:t>
      </w:r>
      <w:r w:rsidR="00FB3875" w:rsidRPr="00817E7D">
        <w:rPr>
          <w:rFonts w:hint="eastAsia"/>
        </w:rPr>
        <w:t>通知し</w:t>
      </w:r>
      <w:r w:rsidR="00655DF9" w:rsidRPr="00817E7D">
        <w:rPr>
          <w:rFonts w:hint="eastAsia"/>
        </w:rPr>
        <w:t>、</w:t>
      </w:r>
      <w:r w:rsidR="00FB3875" w:rsidRPr="00817E7D">
        <w:rPr>
          <w:rFonts w:hint="eastAsia"/>
        </w:rPr>
        <w:t>不承諾の決定をしたときは、</w:t>
      </w:r>
      <w:r w:rsidR="00655DF9" w:rsidRPr="00817E7D">
        <w:rPr>
          <w:rFonts w:hint="eastAsia"/>
        </w:rPr>
        <w:t>区域外就学</w:t>
      </w:r>
      <w:r w:rsidR="004A60CF" w:rsidRPr="00817E7D">
        <w:rPr>
          <w:rFonts w:hint="eastAsia"/>
        </w:rPr>
        <w:t>不承諾</w:t>
      </w:r>
      <w:r w:rsidR="00655DF9" w:rsidRPr="00817E7D">
        <w:rPr>
          <w:rFonts w:hint="eastAsia"/>
        </w:rPr>
        <w:t>通知書（第６号様式）</w:t>
      </w:r>
      <w:r w:rsidR="00207811" w:rsidRPr="00817E7D">
        <w:rPr>
          <w:rFonts w:hint="eastAsia"/>
        </w:rPr>
        <w:t>により</w:t>
      </w:r>
      <w:r w:rsidR="00FB3875" w:rsidRPr="00817E7D">
        <w:rPr>
          <w:rFonts w:hint="eastAsia"/>
        </w:rPr>
        <w:t>理由を付して当該申請</w:t>
      </w:r>
      <w:r w:rsidR="00207811" w:rsidRPr="00817E7D">
        <w:rPr>
          <w:rFonts w:hint="eastAsia"/>
        </w:rPr>
        <w:t>をした</w:t>
      </w:r>
      <w:r w:rsidRPr="00817E7D">
        <w:rPr>
          <w:rFonts w:hint="eastAsia"/>
        </w:rPr>
        <w:t>保護者に通知す</w:t>
      </w:r>
      <w:r w:rsidRPr="00EF0150">
        <w:rPr>
          <w:rFonts w:hint="eastAsia"/>
        </w:rPr>
        <w:t>るものとする。</w:t>
      </w:r>
    </w:p>
    <w:p w14:paraId="36405BCC" w14:textId="79B3FD9B" w:rsidR="000516AB" w:rsidRPr="00EF0150" w:rsidRDefault="000516AB" w:rsidP="00A52C07">
      <w:r w:rsidRPr="00EF0150">
        <w:rPr>
          <w:rFonts w:hint="eastAsia"/>
        </w:rPr>
        <w:t xml:space="preserve">　（</w:t>
      </w:r>
      <w:r w:rsidR="00DF7D4C" w:rsidRPr="00EF0150">
        <w:rPr>
          <w:rFonts w:hint="eastAsia"/>
          <w:u w:val="single"/>
        </w:rPr>
        <w:t>雑則</w:t>
      </w:r>
      <w:r w:rsidRPr="00EF0150">
        <w:rPr>
          <w:rFonts w:hint="eastAsia"/>
        </w:rPr>
        <w:t>）</w:t>
      </w:r>
    </w:p>
    <w:p w14:paraId="5E0E6059" w14:textId="77777777" w:rsidR="000516AB" w:rsidRPr="00817E7D" w:rsidRDefault="000516AB" w:rsidP="00A52C07">
      <w:r w:rsidRPr="00817E7D">
        <w:rPr>
          <w:rFonts w:hint="eastAsia"/>
        </w:rPr>
        <w:t>第６条　この要綱に定めるもののほか、必要な事項は教育委員会が定める。</w:t>
      </w:r>
    </w:p>
    <w:p w14:paraId="68931BDC" w14:textId="77777777" w:rsidR="000516AB" w:rsidRPr="00817E7D" w:rsidRDefault="000516AB" w:rsidP="00A52C07">
      <w:r w:rsidRPr="00817E7D">
        <w:rPr>
          <w:rFonts w:hint="eastAsia"/>
        </w:rPr>
        <w:t xml:space="preserve">　　　附　則</w:t>
      </w:r>
    </w:p>
    <w:p w14:paraId="6EA0A57B" w14:textId="77777777" w:rsidR="000516AB" w:rsidRPr="00817E7D" w:rsidRDefault="000516AB" w:rsidP="00A52C07">
      <w:r w:rsidRPr="00817E7D">
        <w:rPr>
          <w:rFonts w:hint="eastAsia"/>
        </w:rPr>
        <w:t xml:space="preserve">　この要綱は、平成２７年１０月１日から施行する。</w:t>
      </w:r>
    </w:p>
    <w:p w14:paraId="23F9425E" w14:textId="77777777" w:rsidR="00494774" w:rsidRPr="00817E7D" w:rsidRDefault="00494774" w:rsidP="00A52C07">
      <w:r w:rsidRPr="00817E7D">
        <w:rPr>
          <w:rFonts w:hint="eastAsia"/>
        </w:rPr>
        <w:t xml:space="preserve">　　　附　則</w:t>
      </w:r>
    </w:p>
    <w:p w14:paraId="2C73CC2B" w14:textId="77777777" w:rsidR="00655DF9" w:rsidRPr="00817E7D" w:rsidRDefault="00655DF9" w:rsidP="00A52C07">
      <w:r w:rsidRPr="00817E7D">
        <w:rPr>
          <w:rFonts w:hint="eastAsia"/>
        </w:rPr>
        <w:t xml:space="preserve">　（施行</w:t>
      </w:r>
      <w:r w:rsidR="00207811" w:rsidRPr="00817E7D">
        <w:rPr>
          <w:rFonts w:hint="eastAsia"/>
        </w:rPr>
        <w:t>期</w:t>
      </w:r>
      <w:r w:rsidRPr="00817E7D">
        <w:rPr>
          <w:rFonts w:hint="eastAsia"/>
        </w:rPr>
        <w:t>日）</w:t>
      </w:r>
    </w:p>
    <w:p w14:paraId="716C540D" w14:textId="77777777" w:rsidR="000516AB" w:rsidRPr="00817E7D" w:rsidRDefault="00655DF9" w:rsidP="00655DF9">
      <w:r w:rsidRPr="00817E7D">
        <w:rPr>
          <w:rFonts w:hint="eastAsia"/>
        </w:rPr>
        <w:t xml:space="preserve">１　</w:t>
      </w:r>
      <w:r w:rsidR="00015AC6" w:rsidRPr="00817E7D">
        <w:rPr>
          <w:rFonts w:hint="eastAsia"/>
        </w:rPr>
        <w:t>この要綱は、令和２年４月１日から施行する。</w:t>
      </w:r>
    </w:p>
    <w:p w14:paraId="63E16D08" w14:textId="77777777" w:rsidR="000516AB" w:rsidRPr="00817E7D" w:rsidRDefault="00655DF9" w:rsidP="00494774">
      <w:r w:rsidRPr="00817E7D">
        <w:rPr>
          <w:rFonts w:hint="eastAsia"/>
        </w:rPr>
        <w:t xml:space="preserve">　（経過措置）</w:t>
      </w:r>
    </w:p>
    <w:p w14:paraId="5A20C4EA" w14:textId="4CA665BA" w:rsidR="00655DF9" w:rsidRDefault="00655DF9" w:rsidP="00D90329">
      <w:pPr>
        <w:ind w:left="237" w:hangingChars="100" w:hanging="237"/>
        <w:rPr>
          <w:rFonts w:hAnsi="ＭＳ 明朝"/>
          <w:szCs w:val="22"/>
        </w:rPr>
      </w:pPr>
      <w:r w:rsidRPr="00817E7D">
        <w:rPr>
          <w:rFonts w:hint="eastAsia"/>
        </w:rPr>
        <w:t xml:space="preserve">２　</w:t>
      </w:r>
      <w:r w:rsidRPr="00817E7D">
        <w:rPr>
          <w:rFonts w:hAnsi="ＭＳ 明朝" w:hint="eastAsia"/>
          <w:szCs w:val="22"/>
        </w:rPr>
        <w:t>この要綱施行の際、現に改正前の規定により定められていた第１号様式及び第２号様式</w:t>
      </w:r>
      <w:r w:rsidR="00207811" w:rsidRPr="00817E7D">
        <w:rPr>
          <w:rFonts w:hAnsi="ＭＳ 明朝" w:hint="eastAsia"/>
          <w:szCs w:val="22"/>
        </w:rPr>
        <w:t>による用紙</w:t>
      </w:r>
      <w:r w:rsidRPr="00817E7D">
        <w:rPr>
          <w:rFonts w:hAnsi="ＭＳ 明朝" w:hint="eastAsia"/>
          <w:szCs w:val="22"/>
        </w:rPr>
        <w:t>は、当分の間、所要の調整をして使用することができる。</w:t>
      </w:r>
    </w:p>
    <w:p w14:paraId="6A869754" w14:textId="77777777" w:rsidR="002054D2" w:rsidRDefault="002054D2" w:rsidP="002054D2">
      <w:pPr>
        <w:ind w:leftChars="100" w:left="237" w:firstLineChars="200" w:firstLine="475"/>
        <w:rPr>
          <w:rFonts w:ascii="ＭＳ 明朝" w:hAnsi="ＭＳ 明朝"/>
          <w:u w:val="single"/>
        </w:rPr>
      </w:pPr>
      <w:r>
        <w:rPr>
          <w:rFonts w:ascii="ＭＳ 明朝" w:hAnsi="ＭＳ 明朝" w:hint="eastAsia"/>
          <w:u w:val="single"/>
        </w:rPr>
        <w:t>附　則</w:t>
      </w:r>
    </w:p>
    <w:p w14:paraId="48685997" w14:textId="05CD355B" w:rsidR="002054D2" w:rsidRDefault="002054D2" w:rsidP="002054D2">
      <w:pPr>
        <w:ind w:leftChars="100" w:left="237"/>
        <w:rPr>
          <w:rFonts w:ascii="ＭＳ 明朝" w:hAnsi="ＭＳ 明朝"/>
          <w:u w:val="single"/>
        </w:rPr>
      </w:pPr>
      <w:r>
        <w:rPr>
          <w:rFonts w:ascii="ＭＳ 明朝" w:hAnsi="ＭＳ 明朝" w:hint="eastAsia"/>
          <w:u w:val="single"/>
        </w:rPr>
        <w:t>この要綱は、令和５年４月１日から施行する。</w:t>
      </w:r>
    </w:p>
    <w:p w14:paraId="26997893" w14:textId="77777777" w:rsidR="00817E7D" w:rsidRPr="002054D2" w:rsidRDefault="00817E7D" w:rsidP="00D90329">
      <w:pPr>
        <w:ind w:left="237" w:hangingChars="100" w:hanging="237"/>
      </w:pPr>
    </w:p>
    <w:sectPr w:rsidR="00817E7D" w:rsidRPr="002054D2" w:rsidSect="00494774">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4370" w14:textId="77777777" w:rsidR="005D27BC" w:rsidRDefault="005D27BC" w:rsidP="009839DC">
      <w:r>
        <w:separator/>
      </w:r>
    </w:p>
  </w:endnote>
  <w:endnote w:type="continuationSeparator" w:id="0">
    <w:p w14:paraId="493D3817" w14:textId="77777777" w:rsidR="005D27BC" w:rsidRDefault="005D27BC" w:rsidP="009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9570" w14:textId="77777777" w:rsidR="005D27BC" w:rsidRDefault="005D27BC" w:rsidP="009839DC">
      <w:r>
        <w:separator/>
      </w:r>
    </w:p>
  </w:footnote>
  <w:footnote w:type="continuationSeparator" w:id="0">
    <w:p w14:paraId="773435E1" w14:textId="77777777" w:rsidR="005D27BC" w:rsidRDefault="005D27BC" w:rsidP="0098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2CA"/>
    <w:multiLevelType w:val="hybridMultilevel"/>
    <w:tmpl w:val="18C2240E"/>
    <w:lvl w:ilvl="0" w:tplc="0618477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BA36E8"/>
    <w:multiLevelType w:val="hybridMultilevel"/>
    <w:tmpl w:val="E6C23ACC"/>
    <w:lvl w:ilvl="0" w:tplc="549411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A81250"/>
    <w:multiLevelType w:val="hybridMultilevel"/>
    <w:tmpl w:val="7C6CA072"/>
    <w:lvl w:ilvl="0" w:tplc="9496B6E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BA1D52"/>
    <w:multiLevelType w:val="hybridMultilevel"/>
    <w:tmpl w:val="5178D28A"/>
    <w:lvl w:ilvl="0" w:tplc="B434AA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CB3C72"/>
    <w:multiLevelType w:val="hybridMultilevel"/>
    <w:tmpl w:val="12885088"/>
    <w:lvl w:ilvl="0" w:tplc="EE5269E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6A7E9A"/>
    <w:multiLevelType w:val="hybridMultilevel"/>
    <w:tmpl w:val="BD98F8BE"/>
    <w:lvl w:ilvl="0" w:tplc="8E7A73E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C1463FA"/>
    <w:multiLevelType w:val="hybridMultilevel"/>
    <w:tmpl w:val="25DE05F2"/>
    <w:lvl w:ilvl="0" w:tplc="E03E2B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F"/>
    <w:rsid w:val="000102AD"/>
    <w:rsid w:val="00015AC6"/>
    <w:rsid w:val="00016C47"/>
    <w:rsid w:val="000516AB"/>
    <w:rsid w:val="00076339"/>
    <w:rsid w:val="000A7FF4"/>
    <w:rsid w:val="000B7D2D"/>
    <w:rsid w:val="00122E59"/>
    <w:rsid w:val="00124D89"/>
    <w:rsid w:val="0013282D"/>
    <w:rsid w:val="00137AD4"/>
    <w:rsid w:val="00166F4D"/>
    <w:rsid w:val="001B01CA"/>
    <w:rsid w:val="001B29CF"/>
    <w:rsid w:val="001C4F3D"/>
    <w:rsid w:val="001C7339"/>
    <w:rsid w:val="002054D2"/>
    <w:rsid w:val="00207811"/>
    <w:rsid w:val="00230BF4"/>
    <w:rsid w:val="002417F1"/>
    <w:rsid w:val="0025209B"/>
    <w:rsid w:val="00262BFB"/>
    <w:rsid w:val="002755F1"/>
    <w:rsid w:val="00293B4E"/>
    <w:rsid w:val="002D50C8"/>
    <w:rsid w:val="003063B7"/>
    <w:rsid w:val="003120EE"/>
    <w:rsid w:val="003244CF"/>
    <w:rsid w:val="0033761C"/>
    <w:rsid w:val="003662A1"/>
    <w:rsid w:val="0038106A"/>
    <w:rsid w:val="00387AAB"/>
    <w:rsid w:val="003B6F14"/>
    <w:rsid w:val="004359EF"/>
    <w:rsid w:val="00473008"/>
    <w:rsid w:val="004745A9"/>
    <w:rsid w:val="00494338"/>
    <w:rsid w:val="00494774"/>
    <w:rsid w:val="004A60CF"/>
    <w:rsid w:val="004B7EB8"/>
    <w:rsid w:val="00512960"/>
    <w:rsid w:val="00516D98"/>
    <w:rsid w:val="0054541B"/>
    <w:rsid w:val="00561C8C"/>
    <w:rsid w:val="00574DB7"/>
    <w:rsid w:val="00587395"/>
    <w:rsid w:val="005B658B"/>
    <w:rsid w:val="005D27BC"/>
    <w:rsid w:val="00603A92"/>
    <w:rsid w:val="00622C66"/>
    <w:rsid w:val="00632789"/>
    <w:rsid w:val="00635A51"/>
    <w:rsid w:val="006438A0"/>
    <w:rsid w:val="006473F4"/>
    <w:rsid w:val="00655DF9"/>
    <w:rsid w:val="00695ACB"/>
    <w:rsid w:val="006C2064"/>
    <w:rsid w:val="006C3F1A"/>
    <w:rsid w:val="0070137F"/>
    <w:rsid w:val="00732BEF"/>
    <w:rsid w:val="007409E7"/>
    <w:rsid w:val="00765079"/>
    <w:rsid w:val="007669CF"/>
    <w:rsid w:val="007770A3"/>
    <w:rsid w:val="007772B5"/>
    <w:rsid w:val="007850EE"/>
    <w:rsid w:val="00800088"/>
    <w:rsid w:val="0080580D"/>
    <w:rsid w:val="00817E7D"/>
    <w:rsid w:val="00863F83"/>
    <w:rsid w:val="0086793E"/>
    <w:rsid w:val="008C02F6"/>
    <w:rsid w:val="00902E8F"/>
    <w:rsid w:val="009212EE"/>
    <w:rsid w:val="0095685D"/>
    <w:rsid w:val="009569FF"/>
    <w:rsid w:val="0097566F"/>
    <w:rsid w:val="009839DC"/>
    <w:rsid w:val="00A42AAA"/>
    <w:rsid w:val="00A52C07"/>
    <w:rsid w:val="00A65FD6"/>
    <w:rsid w:val="00A73030"/>
    <w:rsid w:val="00A8651F"/>
    <w:rsid w:val="00A877CA"/>
    <w:rsid w:val="00AA37CC"/>
    <w:rsid w:val="00AB70F6"/>
    <w:rsid w:val="00B312A3"/>
    <w:rsid w:val="00B61697"/>
    <w:rsid w:val="00B66E52"/>
    <w:rsid w:val="00B71688"/>
    <w:rsid w:val="00B93376"/>
    <w:rsid w:val="00BA5336"/>
    <w:rsid w:val="00BA6A52"/>
    <w:rsid w:val="00BD255D"/>
    <w:rsid w:val="00C03A3B"/>
    <w:rsid w:val="00C04391"/>
    <w:rsid w:val="00C04F2A"/>
    <w:rsid w:val="00C15EA9"/>
    <w:rsid w:val="00C22C49"/>
    <w:rsid w:val="00C33E7A"/>
    <w:rsid w:val="00C42DFC"/>
    <w:rsid w:val="00C93BFC"/>
    <w:rsid w:val="00CA79A8"/>
    <w:rsid w:val="00CF1FB7"/>
    <w:rsid w:val="00D12FD6"/>
    <w:rsid w:val="00D16C0B"/>
    <w:rsid w:val="00D43BB9"/>
    <w:rsid w:val="00D462C0"/>
    <w:rsid w:val="00D56C01"/>
    <w:rsid w:val="00D57240"/>
    <w:rsid w:val="00D72090"/>
    <w:rsid w:val="00D72AD9"/>
    <w:rsid w:val="00D90329"/>
    <w:rsid w:val="00DB72B7"/>
    <w:rsid w:val="00DD0B63"/>
    <w:rsid w:val="00DF76CF"/>
    <w:rsid w:val="00DF7D4C"/>
    <w:rsid w:val="00E208C0"/>
    <w:rsid w:val="00E22076"/>
    <w:rsid w:val="00E45E37"/>
    <w:rsid w:val="00E61F4A"/>
    <w:rsid w:val="00ED5F06"/>
    <w:rsid w:val="00ED74B4"/>
    <w:rsid w:val="00EF0150"/>
    <w:rsid w:val="00F11F6B"/>
    <w:rsid w:val="00F17DCB"/>
    <w:rsid w:val="00F744BC"/>
    <w:rsid w:val="00F93649"/>
    <w:rsid w:val="00F95D6D"/>
    <w:rsid w:val="00FB3875"/>
    <w:rsid w:val="00FD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BC2345F"/>
  <w15:chartTrackingRefBased/>
  <w15:docId w15:val="{2DA5C5A4-781C-409B-9EE7-8F4A9BF0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7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5079"/>
    <w:rPr>
      <w:rFonts w:ascii="Arial" w:eastAsia="ＭＳ ゴシック" w:hAnsi="Arial"/>
      <w:sz w:val="18"/>
      <w:szCs w:val="18"/>
    </w:rPr>
  </w:style>
  <w:style w:type="paragraph" w:styleId="a5">
    <w:name w:val="header"/>
    <w:basedOn w:val="a"/>
    <w:link w:val="a6"/>
    <w:rsid w:val="009839DC"/>
    <w:pPr>
      <w:tabs>
        <w:tab w:val="center" w:pos="4252"/>
        <w:tab w:val="right" w:pos="8504"/>
      </w:tabs>
      <w:snapToGrid w:val="0"/>
    </w:pPr>
  </w:style>
  <w:style w:type="character" w:customStyle="1" w:styleId="a6">
    <w:name w:val="ヘッダー (文字)"/>
    <w:link w:val="a5"/>
    <w:rsid w:val="009839DC"/>
    <w:rPr>
      <w:kern w:val="2"/>
      <w:sz w:val="21"/>
      <w:szCs w:val="24"/>
    </w:rPr>
  </w:style>
  <w:style w:type="paragraph" w:styleId="a7">
    <w:name w:val="footer"/>
    <w:basedOn w:val="a"/>
    <w:link w:val="a8"/>
    <w:rsid w:val="009839DC"/>
    <w:pPr>
      <w:tabs>
        <w:tab w:val="center" w:pos="4252"/>
        <w:tab w:val="right" w:pos="8504"/>
      </w:tabs>
      <w:snapToGrid w:val="0"/>
    </w:pPr>
  </w:style>
  <w:style w:type="character" w:customStyle="1" w:styleId="a8">
    <w:name w:val="フッター (文字)"/>
    <w:link w:val="a7"/>
    <w:rsid w:val="009839DC"/>
    <w:rPr>
      <w:kern w:val="2"/>
      <w:sz w:val="21"/>
      <w:szCs w:val="24"/>
    </w:rPr>
  </w:style>
  <w:style w:type="paragraph" w:styleId="a9">
    <w:name w:val="List Paragraph"/>
    <w:basedOn w:val="a"/>
    <w:uiPriority w:val="34"/>
    <w:qFormat/>
    <w:rsid w:val="00F95D6D"/>
    <w:pPr>
      <w:ind w:leftChars="400" w:left="840"/>
    </w:pPr>
  </w:style>
  <w:style w:type="paragraph" w:customStyle="1" w:styleId="aa">
    <w:name w:val="オアシス"/>
    <w:rsid w:val="000516AB"/>
    <w:pPr>
      <w:widowControl w:val="0"/>
      <w:wordWrap w:val="0"/>
      <w:autoSpaceDE w:val="0"/>
      <w:autoSpaceDN w:val="0"/>
      <w:adjustRightInd w:val="0"/>
      <w:spacing w:line="365" w:lineRule="exact"/>
      <w:jc w:val="both"/>
    </w:pPr>
    <w:rPr>
      <w:rFonts w:ascii="ＭＳ 明朝" w:cs="ＭＳ 明朝"/>
      <w:spacing w:val="-8"/>
      <w:sz w:val="24"/>
      <w:szCs w:val="24"/>
    </w:rPr>
  </w:style>
  <w:style w:type="paragraph" w:styleId="ab">
    <w:name w:val="Note Heading"/>
    <w:basedOn w:val="a"/>
    <w:next w:val="a"/>
    <w:link w:val="ac"/>
    <w:rsid w:val="006C3F1A"/>
    <w:pPr>
      <w:jc w:val="center"/>
    </w:pPr>
    <w:rPr>
      <w:rFonts w:ascii="ＭＳ 明朝" w:cs="ＭＳ 明朝"/>
      <w:spacing w:val="-8"/>
      <w:kern w:val="0"/>
    </w:rPr>
  </w:style>
  <w:style w:type="character" w:customStyle="1" w:styleId="ac">
    <w:name w:val="記 (文字)"/>
    <w:basedOn w:val="a0"/>
    <w:link w:val="ab"/>
    <w:rsid w:val="006C3F1A"/>
    <w:rPr>
      <w:rFonts w:ascii="ＭＳ 明朝" w:cs="ＭＳ 明朝"/>
      <w:spacing w:val="-8"/>
      <w:sz w:val="24"/>
      <w:szCs w:val="24"/>
    </w:rPr>
  </w:style>
  <w:style w:type="paragraph" w:styleId="ad">
    <w:name w:val="Closing"/>
    <w:basedOn w:val="a"/>
    <w:link w:val="ae"/>
    <w:rsid w:val="006C3F1A"/>
    <w:pPr>
      <w:jc w:val="right"/>
    </w:pPr>
    <w:rPr>
      <w:rFonts w:ascii="ＭＳ 明朝" w:cs="ＭＳ 明朝"/>
      <w:spacing w:val="-8"/>
      <w:kern w:val="0"/>
    </w:rPr>
  </w:style>
  <w:style w:type="character" w:customStyle="1" w:styleId="ae">
    <w:name w:val="結語 (文字)"/>
    <w:basedOn w:val="a0"/>
    <w:link w:val="ad"/>
    <w:rsid w:val="006C3F1A"/>
    <w:rPr>
      <w:rFonts w:ascii="ＭＳ 明朝" w:cs="ＭＳ 明朝"/>
      <w:spacing w:val="-8"/>
      <w:sz w:val="24"/>
      <w:szCs w:val="24"/>
    </w:rPr>
  </w:style>
  <w:style w:type="character" w:styleId="af">
    <w:name w:val="annotation reference"/>
    <w:basedOn w:val="a0"/>
    <w:rsid w:val="00207811"/>
    <w:rPr>
      <w:sz w:val="18"/>
      <w:szCs w:val="18"/>
    </w:rPr>
  </w:style>
  <w:style w:type="paragraph" w:styleId="af0">
    <w:name w:val="annotation text"/>
    <w:basedOn w:val="a"/>
    <w:link w:val="af1"/>
    <w:rsid w:val="00207811"/>
    <w:pPr>
      <w:jc w:val="left"/>
    </w:pPr>
  </w:style>
  <w:style w:type="character" w:customStyle="1" w:styleId="af1">
    <w:name w:val="コメント文字列 (文字)"/>
    <w:basedOn w:val="a0"/>
    <w:link w:val="af0"/>
    <w:rsid w:val="00207811"/>
    <w:rPr>
      <w:kern w:val="2"/>
      <w:sz w:val="24"/>
      <w:szCs w:val="24"/>
    </w:rPr>
  </w:style>
  <w:style w:type="paragraph" w:styleId="af2">
    <w:name w:val="annotation subject"/>
    <w:basedOn w:val="af0"/>
    <w:next w:val="af0"/>
    <w:link w:val="af3"/>
    <w:rsid w:val="00207811"/>
    <w:rPr>
      <w:b/>
      <w:bCs/>
    </w:rPr>
  </w:style>
  <w:style w:type="character" w:customStyle="1" w:styleId="af3">
    <w:name w:val="コメント内容 (文字)"/>
    <w:basedOn w:val="af1"/>
    <w:link w:val="af2"/>
    <w:rsid w:val="0020781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1107</Words>
  <Characters>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蒲郡市</cp:lastModifiedBy>
  <cp:revision>20</cp:revision>
  <cp:lastPrinted>2020-03-09T06:58:00Z</cp:lastPrinted>
  <dcterms:created xsi:type="dcterms:W3CDTF">2020-03-05T02:21:00Z</dcterms:created>
  <dcterms:modified xsi:type="dcterms:W3CDTF">2023-03-28T08:21:00Z</dcterms:modified>
</cp:coreProperties>
</file>