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D4F" w:rsidRDefault="009D0D4F">
      <w:pPr>
        <w:rPr>
          <w:rFonts w:ascii="ＭＳ ゴシック" w:eastAsia="ＭＳ ゴシック" w:hAnsi="ＭＳ ゴシック"/>
          <w:sz w:val="36"/>
          <w:szCs w:val="36"/>
        </w:rPr>
      </w:pPr>
      <w:r>
        <w:rPr>
          <w:rFonts w:ascii="ＭＳ ゴシック" w:eastAsia="ＭＳ ゴシック" w:hAnsi="ＭＳ ゴシック" w:hint="eastAsia"/>
          <w:sz w:val="36"/>
          <w:szCs w:val="36"/>
        </w:rPr>
        <w:t>学校生活ガイドライン</w:t>
      </w:r>
      <w:r>
        <w:rPr>
          <w:rFonts w:ascii="ＭＳ ゴシック" w:eastAsia="ＭＳ ゴシック" w:hAnsi="ＭＳ ゴシック" w:hint="eastAsia"/>
          <w:sz w:val="32"/>
          <w:szCs w:val="36"/>
        </w:rPr>
        <w:t>(</w:t>
      </w:r>
      <w:r w:rsidRPr="009D0D4F">
        <w:rPr>
          <w:rFonts w:ascii="ＭＳ ゴシック" w:eastAsia="ＭＳ ゴシック" w:hAnsi="ＭＳ ゴシック" w:hint="eastAsia"/>
          <w:sz w:val="32"/>
          <w:szCs w:val="36"/>
        </w:rPr>
        <w:t>蒲郡市教育委員会より</w:t>
      </w:r>
      <w:r>
        <w:rPr>
          <w:rFonts w:ascii="ＭＳ ゴシック" w:eastAsia="ＭＳ ゴシック" w:hAnsi="ＭＳ ゴシック" w:hint="eastAsia"/>
          <w:sz w:val="32"/>
          <w:szCs w:val="36"/>
        </w:rPr>
        <w:t>)</w:t>
      </w:r>
      <w:r>
        <w:rPr>
          <w:rFonts w:ascii="ＭＳ ゴシック" w:eastAsia="ＭＳ ゴシック" w:hAnsi="ＭＳ ゴシック" w:hint="eastAsia"/>
          <w:sz w:val="36"/>
          <w:szCs w:val="36"/>
        </w:rPr>
        <w:t>を受けての</w:t>
      </w:r>
    </w:p>
    <w:p w:rsidR="0029237D" w:rsidRPr="00F73BA2" w:rsidRDefault="0029237D">
      <w:pPr>
        <w:rPr>
          <w:rFonts w:ascii="ＭＳ ゴシック" w:eastAsia="ＭＳ ゴシック" w:hAnsi="ＭＳ ゴシック"/>
          <w:sz w:val="28"/>
          <w:szCs w:val="36"/>
        </w:rPr>
      </w:pPr>
      <w:r w:rsidRPr="00DD2381">
        <w:rPr>
          <w:rFonts w:ascii="ＭＳ ゴシック" w:eastAsia="ＭＳ ゴシック" w:hAnsi="ＭＳ ゴシック" w:hint="eastAsia"/>
          <w:sz w:val="36"/>
          <w:szCs w:val="36"/>
        </w:rPr>
        <w:t>蒲郡北部小学校</w:t>
      </w:r>
      <w:r w:rsidR="009D0D4F">
        <w:rPr>
          <w:rFonts w:ascii="ＭＳ ゴシック" w:eastAsia="ＭＳ ゴシック" w:hAnsi="ＭＳ ゴシック" w:hint="eastAsia"/>
          <w:sz w:val="36"/>
          <w:szCs w:val="36"/>
        </w:rPr>
        <w:t xml:space="preserve">　感染症</w:t>
      </w:r>
      <w:r w:rsidR="00DD2381">
        <w:rPr>
          <w:rFonts w:ascii="ＭＳ ゴシック" w:eastAsia="ＭＳ ゴシック" w:hAnsi="ＭＳ ゴシック" w:hint="eastAsia"/>
          <w:sz w:val="36"/>
          <w:szCs w:val="36"/>
        </w:rPr>
        <w:t>対策</w:t>
      </w:r>
      <w:r w:rsidR="00F73BA2" w:rsidRPr="00F73BA2">
        <w:rPr>
          <w:rFonts w:ascii="ＭＳ ゴシック" w:eastAsia="ＭＳ ゴシック" w:hAnsi="ＭＳ ゴシック" w:hint="eastAsia"/>
          <w:sz w:val="28"/>
          <w:szCs w:val="36"/>
        </w:rPr>
        <w:t>（</w:t>
      </w:r>
      <w:r w:rsidR="009D0D4F">
        <w:rPr>
          <w:rFonts w:ascii="ＭＳ ゴシック" w:eastAsia="ＭＳ ゴシック" w:hAnsi="ＭＳ ゴシック" w:hint="eastAsia"/>
          <w:sz w:val="28"/>
          <w:szCs w:val="36"/>
        </w:rPr>
        <w:t>2021/</w:t>
      </w:r>
      <w:r w:rsidR="004D04E6">
        <w:rPr>
          <w:rFonts w:ascii="ＭＳ ゴシック" w:eastAsia="ＭＳ ゴシック" w:hAnsi="ＭＳ ゴシック" w:hint="eastAsia"/>
          <w:sz w:val="28"/>
          <w:szCs w:val="36"/>
        </w:rPr>
        <w:t>2/</w:t>
      </w:r>
      <w:r w:rsidR="003A1CC4">
        <w:rPr>
          <w:rFonts w:ascii="ＭＳ ゴシック" w:eastAsia="ＭＳ ゴシック" w:hAnsi="ＭＳ ゴシック"/>
          <w:sz w:val="28"/>
          <w:szCs w:val="36"/>
        </w:rPr>
        <w:t>9</w:t>
      </w:r>
      <w:r w:rsidR="00F73BA2" w:rsidRPr="00F73BA2">
        <w:rPr>
          <w:rFonts w:ascii="ＭＳ ゴシック" w:eastAsia="ＭＳ ゴシック" w:hAnsi="ＭＳ ゴシック" w:hint="eastAsia"/>
          <w:sz w:val="28"/>
          <w:szCs w:val="36"/>
        </w:rPr>
        <w:t>現在）</w:t>
      </w:r>
    </w:p>
    <w:p w:rsidR="0029237D" w:rsidRPr="00F73BA2" w:rsidRDefault="0029237D"/>
    <w:p w:rsidR="006A5E2F" w:rsidRPr="006A5E2F" w:rsidRDefault="006A5E2F">
      <w:pPr>
        <w:rPr>
          <w:rFonts w:ascii="ＭＳ ゴシック" w:eastAsia="ＭＳ ゴシック" w:hAnsi="ＭＳ ゴシック"/>
          <w:sz w:val="28"/>
          <w:szCs w:val="28"/>
          <w:bdr w:val="single" w:sz="4" w:space="0" w:color="auto"/>
        </w:rPr>
      </w:pPr>
      <w:bookmarkStart w:id="0" w:name="_Hlk40258222"/>
      <w:r w:rsidRPr="006A5E2F">
        <w:rPr>
          <w:rFonts w:ascii="ＭＳ ゴシック" w:eastAsia="ＭＳ ゴシック" w:hAnsi="ＭＳ ゴシック" w:hint="eastAsia"/>
          <w:sz w:val="28"/>
          <w:szCs w:val="28"/>
          <w:bdr w:val="single" w:sz="4" w:space="0" w:color="auto"/>
        </w:rPr>
        <w:t>登校前</w:t>
      </w:r>
      <w:r w:rsidR="0092035A">
        <w:rPr>
          <w:rFonts w:ascii="ＭＳ ゴシック" w:eastAsia="ＭＳ ゴシック" w:hAnsi="ＭＳ ゴシック" w:hint="eastAsia"/>
          <w:sz w:val="28"/>
          <w:szCs w:val="28"/>
          <w:bdr w:val="single" w:sz="4" w:space="0" w:color="auto"/>
        </w:rPr>
        <w:t>と下校</w:t>
      </w:r>
    </w:p>
    <w:bookmarkEnd w:id="0"/>
    <w:p w:rsidR="005A20DD" w:rsidRPr="005A20DD" w:rsidRDefault="005A20DD" w:rsidP="005A20DD">
      <w:r w:rsidRPr="005A20DD">
        <w:rPr>
          <w:rFonts w:hint="eastAsia"/>
        </w:rPr>
        <w:t>□</w:t>
      </w:r>
      <w:r w:rsidR="006A5E2F">
        <w:rPr>
          <w:rFonts w:hint="eastAsia"/>
        </w:rPr>
        <w:t xml:space="preserve">　</w:t>
      </w:r>
      <w:r w:rsidRPr="005A20DD">
        <w:rPr>
          <w:rFonts w:hint="eastAsia"/>
        </w:rPr>
        <w:t>十分な睡眠、適度な運動、バランスのとれた食事</w:t>
      </w:r>
      <w:r w:rsidR="002419BE">
        <w:rPr>
          <w:rFonts w:hint="eastAsia"/>
        </w:rPr>
        <w:t>を</w:t>
      </w:r>
      <w:r w:rsidRPr="005A20DD">
        <w:rPr>
          <w:rFonts w:hint="eastAsia"/>
        </w:rPr>
        <w:t>心がける。</w:t>
      </w:r>
    </w:p>
    <w:p w:rsidR="005A20DD" w:rsidRPr="005A20DD" w:rsidRDefault="005A20DD" w:rsidP="005A20DD">
      <w:r w:rsidRPr="005A20DD">
        <w:rPr>
          <w:rFonts w:hint="eastAsia"/>
        </w:rPr>
        <w:t>□</w:t>
      </w:r>
      <w:r w:rsidR="006A5E2F">
        <w:rPr>
          <w:rFonts w:hint="eastAsia"/>
        </w:rPr>
        <w:t xml:space="preserve">　</w:t>
      </w:r>
      <w:r w:rsidRPr="005A20DD">
        <w:rPr>
          <w:rFonts w:hint="eastAsia"/>
        </w:rPr>
        <w:t>児童生徒、教職員とも、毎</w:t>
      </w:r>
      <w:r w:rsidR="00904837">
        <w:rPr>
          <w:rFonts w:hint="eastAsia"/>
        </w:rPr>
        <w:t>日</w:t>
      </w:r>
      <w:r w:rsidRPr="005A20DD">
        <w:rPr>
          <w:rFonts w:hint="eastAsia"/>
        </w:rPr>
        <w:t>朝</w:t>
      </w:r>
      <w:r w:rsidR="00904837" w:rsidRPr="00B230EC">
        <w:rPr>
          <w:rFonts w:hint="eastAsia"/>
        </w:rPr>
        <w:t>・夕</w:t>
      </w:r>
      <w:r w:rsidRPr="005A20DD">
        <w:rPr>
          <w:rFonts w:hint="eastAsia"/>
        </w:rPr>
        <w:t>、検温や健康状態の確認を行う。</w:t>
      </w:r>
    </w:p>
    <w:p w:rsidR="005A20DD" w:rsidRPr="005A20DD" w:rsidRDefault="00217D4C" w:rsidP="006A5E2F">
      <w:pPr>
        <w:ind w:leftChars="100" w:left="420" w:hangingChars="100" w:hanging="210"/>
      </w:pPr>
      <w:r>
        <w:rPr>
          <w:rFonts w:hint="eastAsia"/>
        </w:rPr>
        <w:t>★</w:t>
      </w:r>
      <w:r w:rsidR="003A1CC4">
        <w:rPr>
          <w:rFonts w:hint="eastAsia"/>
        </w:rPr>
        <w:t>発熱</w:t>
      </w:r>
      <w:r w:rsidR="005A20DD" w:rsidRPr="005A20DD">
        <w:rPr>
          <w:rFonts w:hint="eastAsia"/>
        </w:rPr>
        <w:t>症状、強い倦怠感、咳、喉</w:t>
      </w:r>
      <w:r w:rsidR="003A1CC4">
        <w:rPr>
          <w:rFonts w:hint="eastAsia"/>
        </w:rPr>
        <w:t>の</w:t>
      </w:r>
      <w:r w:rsidR="005A20DD" w:rsidRPr="005A20DD">
        <w:rPr>
          <w:rFonts w:hint="eastAsia"/>
        </w:rPr>
        <w:t>異常、嗅覚・味覚に異常を感じる場合は、登校、出勤を控える。</w:t>
      </w:r>
    </w:p>
    <w:p w:rsidR="005A20DD" w:rsidRPr="005A20DD" w:rsidRDefault="005A20DD" w:rsidP="005A20DD">
      <w:r w:rsidRPr="005A20DD">
        <w:rPr>
          <w:rFonts w:hint="eastAsia"/>
        </w:rPr>
        <w:t>□</w:t>
      </w:r>
      <w:r w:rsidR="005D7E97">
        <w:rPr>
          <w:rFonts w:hint="eastAsia"/>
        </w:rPr>
        <w:t xml:space="preserve">　</w:t>
      </w:r>
      <w:r w:rsidRPr="005A20DD">
        <w:rPr>
          <w:rFonts w:hint="eastAsia"/>
        </w:rPr>
        <w:t>検温結果や健康状態について</w:t>
      </w:r>
      <w:r w:rsidR="00217D4C">
        <w:rPr>
          <w:rFonts w:hint="eastAsia"/>
        </w:rPr>
        <w:t>「体温記録表」</w:t>
      </w:r>
      <w:r w:rsidRPr="005A20DD">
        <w:rPr>
          <w:rFonts w:hint="eastAsia"/>
        </w:rPr>
        <w:t>に記入する。</w:t>
      </w:r>
      <w:r w:rsidR="002419BE">
        <w:rPr>
          <w:rFonts w:hint="eastAsia"/>
        </w:rPr>
        <w:t>職員も毎日提出する。</w:t>
      </w:r>
    </w:p>
    <w:p w:rsidR="00B230EC" w:rsidRPr="005A20DD" w:rsidRDefault="00B230EC" w:rsidP="00B230EC">
      <w:r w:rsidRPr="005A20DD">
        <w:rPr>
          <w:rFonts w:hint="eastAsia"/>
        </w:rPr>
        <w:t>□</w:t>
      </w:r>
      <w:r>
        <w:rPr>
          <w:rFonts w:hint="eastAsia"/>
        </w:rPr>
        <w:t xml:space="preserve">　</w:t>
      </w:r>
      <w:r w:rsidRPr="005A20DD">
        <w:rPr>
          <w:rFonts w:hint="eastAsia"/>
        </w:rPr>
        <w:t>マスクを着用する。マスクの色や形、素材については限定しない。</w:t>
      </w:r>
    </w:p>
    <w:p w:rsidR="005A20DD" w:rsidRDefault="005A20DD" w:rsidP="005A20DD">
      <w:r w:rsidRPr="005A20DD">
        <w:rPr>
          <w:rFonts w:hint="eastAsia"/>
        </w:rPr>
        <w:t>□</w:t>
      </w:r>
      <w:r w:rsidR="005D7E97">
        <w:rPr>
          <w:rFonts w:hint="eastAsia"/>
        </w:rPr>
        <w:t xml:space="preserve">　</w:t>
      </w:r>
      <w:r w:rsidRPr="005A20DD">
        <w:rPr>
          <w:rFonts w:hint="eastAsia"/>
        </w:rPr>
        <w:t>通学班など、複数の人数で登校する際は、社会的距離１ｍ程度離れることを意識する。</w:t>
      </w:r>
    </w:p>
    <w:p w:rsidR="006A5E2F" w:rsidRDefault="0092035A" w:rsidP="005A20DD">
      <w:r>
        <w:rPr>
          <w:rFonts w:hint="eastAsia"/>
        </w:rPr>
        <w:t>□　密集を避けて下校する。</w:t>
      </w:r>
    </w:p>
    <w:p w:rsidR="007049BC" w:rsidRDefault="007049BC" w:rsidP="005A20DD"/>
    <w:p w:rsidR="006A5E2F" w:rsidRPr="006A5E2F" w:rsidRDefault="006A5E2F" w:rsidP="006A5E2F">
      <w:pPr>
        <w:rPr>
          <w:rFonts w:ascii="ＭＳ ゴシック" w:eastAsia="ＭＳ ゴシック" w:hAnsi="ＭＳ ゴシック"/>
          <w:sz w:val="28"/>
          <w:szCs w:val="28"/>
          <w:bdr w:val="single" w:sz="4" w:space="0" w:color="auto"/>
        </w:rPr>
      </w:pPr>
      <w:r w:rsidRPr="006A5E2F">
        <w:rPr>
          <w:rFonts w:ascii="ＭＳ ゴシック" w:eastAsia="ＭＳ ゴシック" w:hAnsi="ＭＳ ゴシック" w:hint="eastAsia"/>
          <w:sz w:val="28"/>
          <w:szCs w:val="28"/>
          <w:bdr w:val="single" w:sz="4" w:space="0" w:color="auto"/>
        </w:rPr>
        <w:t>登校</w:t>
      </w:r>
      <w:r>
        <w:rPr>
          <w:rFonts w:ascii="ＭＳ ゴシック" w:eastAsia="ＭＳ ゴシック" w:hAnsi="ＭＳ ゴシック" w:hint="eastAsia"/>
          <w:sz w:val="28"/>
          <w:szCs w:val="28"/>
          <w:bdr w:val="single" w:sz="4" w:space="0" w:color="auto"/>
        </w:rPr>
        <w:t>後</w:t>
      </w:r>
      <w:r w:rsidR="00E001B1">
        <w:rPr>
          <w:rFonts w:ascii="ＭＳ ゴシック" w:eastAsia="ＭＳ ゴシック" w:hAnsi="ＭＳ ゴシック" w:hint="eastAsia"/>
          <w:sz w:val="28"/>
          <w:szCs w:val="28"/>
          <w:bdr w:val="single" w:sz="4" w:space="0" w:color="auto"/>
        </w:rPr>
        <w:t>（下駄箱）</w:t>
      </w:r>
    </w:p>
    <w:p w:rsidR="00217D4C" w:rsidRPr="004D2DEC" w:rsidRDefault="00217D4C" w:rsidP="00217D4C">
      <w:pPr>
        <w:ind w:left="420" w:hangingChars="200" w:hanging="420"/>
      </w:pPr>
      <w:r>
        <w:rPr>
          <w:rFonts w:hint="eastAsia"/>
        </w:rPr>
        <w:t>□　玄関前でマスクの有無を確認し、マスクを忘れた子は教室に入らずに保健室前廊下で待機。家庭に</w:t>
      </w:r>
      <w:r w:rsidRPr="004D2DEC">
        <w:rPr>
          <w:rFonts w:hint="eastAsia"/>
        </w:rPr>
        <w:t>電話連絡し、マスクを持ってきてもらう。</w:t>
      </w:r>
      <w:r w:rsidR="007948BE" w:rsidRPr="004D2DEC">
        <w:rPr>
          <w:rFonts w:hint="eastAsia"/>
        </w:rPr>
        <w:t>また、なるべく予備を持たせるよう依頼する。</w:t>
      </w:r>
    </w:p>
    <w:p w:rsidR="005D7E97" w:rsidRPr="004D2DEC" w:rsidRDefault="005D7E97" w:rsidP="005D7E97">
      <w:pPr>
        <w:ind w:left="420" w:hangingChars="200" w:hanging="420"/>
      </w:pPr>
      <w:r w:rsidRPr="004D2DEC">
        <w:rPr>
          <w:rFonts w:hint="eastAsia"/>
        </w:rPr>
        <w:t>□　靴を履き替えるとき、社会的距離１M（</w:t>
      </w:r>
      <w:r w:rsidR="00217D4C" w:rsidRPr="004D2DEC">
        <w:rPr>
          <w:rFonts w:hint="eastAsia"/>
        </w:rPr>
        <w:t>床の</w:t>
      </w:r>
      <w:r w:rsidRPr="004D2DEC">
        <w:rPr>
          <w:rFonts w:hint="eastAsia"/>
        </w:rPr>
        <w:t>ライン）を意識して並ぶ。</w:t>
      </w:r>
    </w:p>
    <w:p w:rsidR="005A20DD" w:rsidRPr="004D2DEC" w:rsidRDefault="005A20DD" w:rsidP="005A20DD">
      <w:r w:rsidRPr="004D2DEC">
        <w:rPr>
          <w:rFonts w:hint="eastAsia"/>
        </w:rPr>
        <w:t>□</w:t>
      </w:r>
      <w:r w:rsidR="005D7E97" w:rsidRPr="004D2DEC">
        <w:rPr>
          <w:rFonts w:hint="eastAsia"/>
        </w:rPr>
        <w:t xml:space="preserve">　</w:t>
      </w:r>
      <w:r w:rsidR="00C24B1C" w:rsidRPr="004D2DEC">
        <w:rPr>
          <w:rFonts w:hint="eastAsia"/>
        </w:rPr>
        <w:t>靴を履き替えた後、</w:t>
      </w:r>
      <w:r w:rsidR="00954C3F" w:rsidRPr="004D2DEC">
        <w:rPr>
          <w:rFonts w:hint="eastAsia"/>
        </w:rPr>
        <w:t>アルコール手指消毒</w:t>
      </w:r>
      <w:r w:rsidRPr="004D2DEC">
        <w:rPr>
          <w:rFonts w:hint="eastAsia"/>
        </w:rPr>
        <w:t>を行う。</w:t>
      </w:r>
    </w:p>
    <w:p w:rsidR="005A20DD" w:rsidRPr="004D2DEC" w:rsidRDefault="005A20DD" w:rsidP="00C24B1C">
      <w:pPr>
        <w:ind w:leftChars="100" w:left="420" w:hangingChars="100" w:hanging="210"/>
      </w:pPr>
      <w:r w:rsidRPr="004D2DEC">
        <w:rPr>
          <w:rFonts w:hint="eastAsia"/>
        </w:rPr>
        <w:t>★児童任せにせず、学級担任・保健主事・養護教諭等が連携して組織的に把握し、職員間での情報共有を行う</w:t>
      </w:r>
      <w:r w:rsidR="00217D4C" w:rsidRPr="004D2DEC">
        <w:rPr>
          <w:rFonts w:hint="eastAsia"/>
        </w:rPr>
        <w:t>。</w:t>
      </w:r>
    </w:p>
    <w:p w:rsidR="007049BC" w:rsidRPr="004D2DEC" w:rsidRDefault="007049BC" w:rsidP="00C24B1C">
      <w:pPr>
        <w:ind w:leftChars="200" w:left="420"/>
      </w:pPr>
    </w:p>
    <w:p w:rsidR="002368B7" w:rsidRPr="004D2DEC" w:rsidRDefault="002368B7" w:rsidP="002368B7">
      <w:pPr>
        <w:rPr>
          <w:rFonts w:ascii="ＭＳ ゴシック" w:eastAsia="ＭＳ ゴシック" w:hAnsi="ＭＳ ゴシック"/>
          <w:sz w:val="28"/>
          <w:szCs w:val="28"/>
          <w:bdr w:val="single" w:sz="4" w:space="0" w:color="auto"/>
        </w:rPr>
      </w:pPr>
      <w:bookmarkStart w:id="1" w:name="_Hlk40269101"/>
      <w:r w:rsidRPr="004D2DEC">
        <w:rPr>
          <w:rFonts w:ascii="ＭＳ ゴシック" w:eastAsia="ＭＳ ゴシック" w:hAnsi="ＭＳ ゴシック" w:hint="eastAsia"/>
          <w:sz w:val="28"/>
          <w:szCs w:val="28"/>
          <w:bdr w:val="single" w:sz="4" w:space="0" w:color="auto"/>
        </w:rPr>
        <w:t>学校生活（朝、教室環境等）</w:t>
      </w:r>
    </w:p>
    <w:bookmarkEnd w:id="1"/>
    <w:p w:rsidR="00C24B1C" w:rsidRPr="004D2DEC" w:rsidRDefault="00C24B1C" w:rsidP="00E001B1">
      <w:pPr>
        <w:ind w:left="420" w:hangingChars="200" w:hanging="420"/>
      </w:pPr>
      <w:r w:rsidRPr="004D2DEC">
        <w:rPr>
          <w:rFonts w:hint="eastAsia"/>
        </w:rPr>
        <w:t xml:space="preserve">□　</w:t>
      </w:r>
      <w:r w:rsidR="00E82B96" w:rsidRPr="004D2DEC">
        <w:rPr>
          <w:rFonts w:hint="eastAsia"/>
        </w:rPr>
        <w:t>登校後、教室に入ったら体温記録表を回収。記録がない子は検温する。平熱より１℃以上熱が高い子、明らかに元気がなく</w:t>
      </w:r>
      <w:r w:rsidR="00E001B1" w:rsidRPr="004D2DEC">
        <w:rPr>
          <w:rFonts w:hint="eastAsia"/>
        </w:rPr>
        <w:t>風邪症状が</w:t>
      </w:r>
      <w:r w:rsidR="00217D4C" w:rsidRPr="004D2DEC">
        <w:rPr>
          <w:rFonts w:hint="eastAsia"/>
        </w:rPr>
        <w:t>み</w:t>
      </w:r>
      <w:r w:rsidR="00E001B1" w:rsidRPr="004D2DEC">
        <w:rPr>
          <w:rFonts w:hint="eastAsia"/>
        </w:rPr>
        <w:t>られる子は速やかに</w:t>
      </w:r>
      <w:r w:rsidR="00217D4C" w:rsidRPr="004D2DEC">
        <w:rPr>
          <w:rFonts w:hint="eastAsia"/>
        </w:rPr>
        <w:t>早退の措置をとり、自宅で休養させる</w:t>
      </w:r>
      <w:r w:rsidR="00E001B1" w:rsidRPr="004D2DEC">
        <w:rPr>
          <w:rFonts w:hint="eastAsia"/>
        </w:rPr>
        <w:t>。</w:t>
      </w:r>
      <w:r w:rsidR="00217D4C" w:rsidRPr="004D2DEC">
        <w:rPr>
          <w:rFonts w:hint="eastAsia"/>
        </w:rPr>
        <w:t>（出席停止扱い）</w:t>
      </w:r>
    </w:p>
    <w:p w:rsidR="00217D4C" w:rsidRPr="004D2DEC" w:rsidRDefault="00217D4C" w:rsidP="00217D4C">
      <w:pPr>
        <w:ind w:left="420" w:hangingChars="200" w:hanging="420"/>
      </w:pPr>
      <w:r w:rsidRPr="004D2DEC">
        <w:rPr>
          <w:rFonts w:hint="eastAsia"/>
        </w:rPr>
        <w:t xml:space="preserve">　★体温計は使用後アルコール消毒する。</w:t>
      </w:r>
    </w:p>
    <w:p w:rsidR="00217D4C" w:rsidRPr="004D2DEC" w:rsidRDefault="00217D4C" w:rsidP="00217D4C">
      <w:pPr>
        <w:ind w:left="420" w:hangingChars="200" w:hanging="420"/>
      </w:pPr>
      <w:r w:rsidRPr="004D2DEC">
        <w:rPr>
          <w:rFonts w:hint="eastAsia"/>
        </w:rPr>
        <w:t xml:space="preserve">　★早退時の待機場所は①小さなおへや、②児童会室とする。</w:t>
      </w:r>
      <w:r w:rsidR="007948BE" w:rsidRPr="004D2DEC">
        <w:rPr>
          <w:rFonts w:hint="eastAsia"/>
        </w:rPr>
        <w:t>発熱等で休養が必要な場合は保健室で休養しながら待機させる。</w:t>
      </w:r>
    </w:p>
    <w:p w:rsidR="005A20DD" w:rsidRPr="004D2DEC" w:rsidRDefault="00E001B1" w:rsidP="005A20DD">
      <w:r w:rsidRPr="004D2DEC">
        <w:rPr>
          <w:rFonts w:hint="eastAsia"/>
        </w:rPr>
        <w:t xml:space="preserve">□　</w:t>
      </w:r>
      <w:r w:rsidR="00217D4C" w:rsidRPr="004D2DEC">
        <w:rPr>
          <w:rFonts w:hint="eastAsia"/>
        </w:rPr>
        <w:t>健康観察時に</w:t>
      </w:r>
      <w:r w:rsidRPr="004D2DEC">
        <w:rPr>
          <w:rFonts w:hint="eastAsia"/>
        </w:rPr>
        <w:t>ハンカチチェックをして、毎日清潔なハンカチを持ってくるような習慣づけをする。</w:t>
      </w:r>
    </w:p>
    <w:p w:rsidR="00EA729D" w:rsidRPr="004D2DEC" w:rsidRDefault="00EA729D" w:rsidP="00EA729D">
      <w:r w:rsidRPr="004D2DEC">
        <w:rPr>
          <w:rFonts w:hint="eastAsia"/>
        </w:rPr>
        <w:t>□</w:t>
      </w:r>
      <w:r w:rsidR="00E001B1" w:rsidRPr="004D2DEC">
        <w:rPr>
          <w:rFonts w:hint="eastAsia"/>
        </w:rPr>
        <w:t xml:space="preserve">　</w:t>
      </w:r>
      <w:r w:rsidRPr="004D2DEC">
        <w:rPr>
          <w:rFonts w:hint="eastAsia"/>
        </w:rPr>
        <w:t>トイレの後、</w:t>
      </w:r>
      <w:r w:rsidR="002368B7" w:rsidRPr="004D2DEC">
        <w:rPr>
          <w:rFonts w:hint="eastAsia"/>
        </w:rPr>
        <w:t>移動教室や外から戻ってきた時</w:t>
      </w:r>
      <w:r w:rsidR="005D35F9" w:rsidRPr="004D2DEC">
        <w:rPr>
          <w:rFonts w:hint="eastAsia"/>
        </w:rPr>
        <w:t>、共用品を使った後</w:t>
      </w:r>
      <w:r w:rsidR="002368B7" w:rsidRPr="004D2DEC">
        <w:rPr>
          <w:rFonts w:hint="eastAsia"/>
        </w:rPr>
        <w:t>の石けん手洗いを徹底する</w:t>
      </w:r>
      <w:r w:rsidRPr="004D2DEC">
        <w:rPr>
          <w:rFonts w:hint="eastAsia"/>
        </w:rPr>
        <w:t>。</w:t>
      </w:r>
    </w:p>
    <w:p w:rsidR="00EA729D" w:rsidRPr="004D2DEC" w:rsidRDefault="002419BE" w:rsidP="002419BE">
      <w:pPr>
        <w:ind w:firstLineChars="100" w:firstLine="210"/>
      </w:pPr>
      <w:r w:rsidRPr="004D2DEC">
        <w:rPr>
          <w:rFonts w:hint="eastAsia"/>
        </w:rPr>
        <w:t>★</w:t>
      </w:r>
      <w:r w:rsidR="002368B7" w:rsidRPr="004D2DEC">
        <w:rPr>
          <w:rFonts w:hint="eastAsia"/>
        </w:rPr>
        <w:t>３限・５限（長い</w:t>
      </w:r>
      <w:r w:rsidR="007948BE" w:rsidRPr="004D2DEC">
        <w:rPr>
          <w:rFonts w:hint="eastAsia"/>
        </w:rPr>
        <w:t>休み時間</w:t>
      </w:r>
      <w:r w:rsidR="002368B7" w:rsidRPr="004D2DEC">
        <w:rPr>
          <w:rFonts w:hint="eastAsia"/>
        </w:rPr>
        <w:t>の後）、移動教室の際は授業の前</w:t>
      </w:r>
      <w:r w:rsidR="007E1740" w:rsidRPr="004D2DEC">
        <w:rPr>
          <w:rFonts w:hint="eastAsia"/>
        </w:rPr>
        <w:t>後</w:t>
      </w:r>
      <w:r w:rsidR="002368B7" w:rsidRPr="004D2DEC">
        <w:rPr>
          <w:rFonts w:hint="eastAsia"/>
        </w:rPr>
        <w:t>に手洗いをしたか確認する。</w:t>
      </w:r>
    </w:p>
    <w:p w:rsidR="007E1740" w:rsidRPr="004D2DEC" w:rsidRDefault="007E1740" w:rsidP="002419BE">
      <w:pPr>
        <w:ind w:firstLineChars="100" w:firstLine="210"/>
      </w:pPr>
      <w:r w:rsidRPr="004D2DEC">
        <w:rPr>
          <w:rFonts w:hint="eastAsia"/>
        </w:rPr>
        <w:t>★自由にアルコール消毒ができるように、教室・廊下にアルコールを置く。</w:t>
      </w:r>
    </w:p>
    <w:p w:rsidR="000E4EFB" w:rsidRPr="004D2DEC" w:rsidRDefault="00EA729D" w:rsidP="00F73BA2">
      <w:pPr>
        <w:ind w:left="420" w:hangingChars="200" w:hanging="420"/>
      </w:pPr>
      <w:r w:rsidRPr="004D2DEC">
        <w:rPr>
          <w:rFonts w:hint="eastAsia"/>
        </w:rPr>
        <w:t>□</w:t>
      </w:r>
      <w:r w:rsidR="002368B7" w:rsidRPr="004D2DEC">
        <w:rPr>
          <w:rFonts w:hint="eastAsia"/>
        </w:rPr>
        <w:t xml:space="preserve">　</w:t>
      </w:r>
      <w:r w:rsidR="00F73BA2" w:rsidRPr="004D2DEC">
        <w:rPr>
          <w:rFonts w:hint="eastAsia"/>
        </w:rPr>
        <w:t>常時、教室の対角線上の窓・ドア（天窓でも可）を開放し換気する。</w:t>
      </w:r>
      <w:r w:rsidR="000E4EFB" w:rsidRPr="004D2DEC">
        <w:rPr>
          <w:rFonts w:hint="eastAsia"/>
        </w:rPr>
        <w:t>□　湿度が低くなる季節は、加湿器を使用し、湿度40％を目安に加湿する。</w:t>
      </w:r>
    </w:p>
    <w:p w:rsidR="004D2DEC" w:rsidRPr="000E4EFB" w:rsidRDefault="004D2DEC" w:rsidP="00F73BA2">
      <w:pPr>
        <w:ind w:left="420" w:hangingChars="200" w:hanging="420"/>
        <w:rPr>
          <w:rFonts w:hint="eastAsia"/>
        </w:rPr>
      </w:pPr>
    </w:p>
    <w:p w:rsidR="00B20F34" w:rsidRPr="006A5E2F" w:rsidRDefault="00B20F34" w:rsidP="00B20F34">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lastRenderedPageBreak/>
        <w:t>学校生活（授業、学校行事等）</w:t>
      </w:r>
    </w:p>
    <w:p w:rsidR="00EA729D" w:rsidRPr="004D2DEC" w:rsidRDefault="00EA729D" w:rsidP="000E4EFB">
      <w:pPr>
        <w:ind w:left="420" w:hangingChars="200" w:hanging="420"/>
      </w:pPr>
      <w:r w:rsidRPr="004D2DEC">
        <w:rPr>
          <w:rFonts w:hint="eastAsia"/>
        </w:rPr>
        <w:t>□</w:t>
      </w:r>
      <w:r w:rsidR="00B20F34" w:rsidRPr="004D2DEC">
        <w:rPr>
          <w:rFonts w:hint="eastAsia"/>
        </w:rPr>
        <w:t xml:space="preserve">　</w:t>
      </w:r>
      <w:r w:rsidRPr="004D2DEC">
        <w:rPr>
          <w:rFonts w:hint="eastAsia"/>
        </w:rPr>
        <w:t>全校集会や</w:t>
      </w:r>
      <w:r w:rsidRPr="004D2DEC">
        <w:t>50</w:t>
      </w:r>
      <w:r w:rsidRPr="004D2DEC">
        <w:rPr>
          <w:rFonts w:hint="eastAsia"/>
        </w:rPr>
        <w:t>名以上集まる学年集会等</w:t>
      </w:r>
      <w:r w:rsidR="007E1740" w:rsidRPr="004D2DEC">
        <w:rPr>
          <w:rFonts w:hint="eastAsia"/>
        </w:rPr>
        <w:t>の実施</w:t>
      </w:r>
      <w:r w:rsidRPr="004D2DEC">
        <w:rPr>
          <w:rFonts w:hint="eastAsia"/>
        </w:rPr>
        <w:t>は</w:t>
      </w:r>
      <w:r w:rsidR="000E4EFB" w:rsidRPr="004D2DEC">
        <w:rPr>
          <w:rFonts w:hint="eastAsia"/>
        </w:rPr>
        <w:t>感染レベルに応じて慎重に検討する。</w:t>
      </w:r>
    </w:p>
    <w:p w:rsidR="00EA729D" w:rsidRPr="004D2DEC" w:rsidRDefault="00EA729D" w:rsidP="00B20F34">
      <w:pPr>
        <w:ind w:leftChars="200" w:left="420"/>
      </w:pPr>
      <w:r w:rsidRPr="004D2DEC">
        <w:rPr>
          <w:rFonts w:hint="eastAsia"/>
        </w:rPr>
        <w:t>両手間隔</w:t>
      </w:r>
      <w:r w:rsidR="000E4EFB" w:rsidRPr="004D2DEC">
        <w:rPr>
          <w:rFonts w:hint="eastAsia"/>
        </w:rPr>
        <w:t>の</w:t>
      </w:r>
      <w:r w:rsidRPr="004D2DEC">
        <w:rPr>
          <w:rFonts w:hint="eastAsia"/>
        </w:rPr>
        <w:t>確保、換気</w:t>
      </w:r>
      <w:r w:rsidR="000E4EFB" w:rsidRPr="004D2DEC">
        <w:rPr>
          <w:rFonts w:hint="eastAsia"/>
        </w:rPr>
        <w:t>等の</w:t>
      </w:r>
      <w:r w:rsidRPr="004D2DEC">
        <w:rPr>
          <w:rFonts w:hint="eastAsia"/>
        </w:rPr>
        <w:t>感染予防に留意し、かつ、短時間での集会とする。</w:t>
      </w:r>
    </w:p>
    <w:p w:rsidR="000E4EFB" w:rsidRPr="004D2DEC" w:rsidRDefault="000E4EFB" w:rsidP="003A1CC4">
      <w:pPr>
        <w:ind w:left="420" w:hangingChars="200" w:hanging="420"/>
      </w:pPr>
      <w:r w:rsidRPr="004D2DEC">
        <w:rPr>
          <w:rFonts w:hint="eastAsia"/>
        </w:rPr>
        <w:t>□　感染リスクの高い学習活動については、感染レベルに応じ、市のガイドラインに沿って実施</w:t>
      </w:r>
      <w:r w:rsidR="003A1CC4" w:rsidRPr="004D2DEC">
        <w:rPr>
          <w:rFonts w:hint="eastAsia"/>
        </w:rPr>
        <w:t>を検討</w:t>
      </w:r>
      <w:r w:rsidRPr="004D2DEC">
        <w:rPr>
          <w:rFonts w:hint="eastAsia"/>
        </w:rPr>
        <w:t>する。</w:t>
      </w:r>
    </w:p>
    <w:p w:rsidR="00EA729D" w:rsidRPr="004D2DEC" w:rsidRDefault="00EA729D" w:rsidP="00EA729D">
      <w:r w:rsidRPr="004D2DEC">
        <w:rPr>
          <w:rFonts w:hint="eastAsia"/>
        </w:rPr>
        <w:t>□</w:t>
      </w:r>
      <w:r w:rsidR="00B20F34" w:rsidRPr="004D2DEC">
        <w:rPr>
          <w:rFonts w:hint="eastAsia"/>
        </w:rPr>
        <w:t xml:space="preserve">　</w:t>
      </w:r>
      <w:r w:rsidRPr="004D2DEC">
        <w:rPr>
          <w:rFonts w:hint="eastAsia"/>
        </w:rPr>
        <w:t>偏見や差別がないように、学校生活の中で、児童生徒の「心の教育」「心のケア」を行う。</w:t>
      </w:r>
    </w:p>
    <w:p w:rsidR="00EA729D" w:rsidRDefault="00EA729D" w:rsidP="00B20F34">
      <w:pPr>
        <w:ind w:leftChars="100" w:left="420" w:hangingChars="100" w:hanging="210"/>
      </w:pPr>
      <w:r w:rsidRPr="004D2DEC">
        <w:rPr>
          <w:rFonts w:hint="eastAsia"/>
        </w:rPr>
        <w:t>★感染者、濃厚接触者とその家族、治療にあたる医療従事者への心ない対応（偏見や差別感情）は許さないという姿勢で、適切な知識や正確な情報に基に指導する。</w:t>
      </w:r>
    </w:p>
    <w:p w:rsidR="008D6BA1" w:rsidRPr="00EA729D" w:rsidRDefault="008D6BA1" w:rsidP="00B20F34">
      <w:pPr>
        <w:ind w:leftChars="100" w:left="420" w:hangingChars="100" w:hanging="210"/>
      </w:pPr>
    </w:p>
    <w:p w:rsidR="00F73BA2" w:rsidRPr="004C0E0D" w:rsidRDefault="00F73BA2" w:rsidP="00F73BA2">
      <w:r w:rsidRPr="004C0E0D">
        <w:rPr>
          <w:rFonts w:hint="eastAsia"/>
        </w:rPr>
        <w:t>補足資料</w:t>
      </w:r>
    </w:p>
    <w:p w:rsidR="00F73BA2" w:rsidRDefault="00F73BA2" w:rsidP="00F73BA2">
      <w:r w:rsidRPr="004C0E0D">
        <w:rPr>
          <w:rFonts w:hint="eastAsia"/>
        </w:rPr>
        <w:t>【図：座席配置のイメージ】</w:t>
      </w:r>
    </w:p>
    <w:p w:rsidR="00F73BA2" w:rsidRDefault="00F73BA2" w:rsidP="00F73BA2">
      <w:r w:rsidRPr="00F73BA2">
        <w:rPr>
          <w:noProof/>
        </w:rPr>
        <mc:AlternateContent>
          <mc:Choice Requires="wps">
            <w:drawing>
              <wp:anchor distT="0" distB="0" distL="114300" distR="114300" simplePos="0" relativeHeight="251710464" behindDoc="0" locked="0" layoutInCell="1" allowOverlap="1" wp14:anchorId="2F22BDCB" wp14:editId="62D7D362">
                <wp:simplePos x="0" y="0"/>
                <wp:positionH relativeFrom="margin">
                  <wp:align>right</wp:align>
                </wp:positionH>
                <wp:positionV relativeFrom="paragraph">
                  <wp:posOffset>13335</wp:posOffset>
                </wp:positionV>
                <wp:extent cx="2181225" cy="2990850"/>
                <wp:effectExtent l="285750" t="0" r="28575" b="19050"/>
                <wp:wrapNone/>
                <wp:docPr id="1077" name="吹き出し: 角を丸めた四角形 76">
                  <a:extLst xmlns:a="http://schemas.openxmlformats.org/drawingml/2006/main">
                    <a:ext uri="{FF2B5EF4-FFF2-40B4-BE49-F238E27FC236}">
                      <a16:creationId xmlns:a16="http://schemas.microsoft.com/office/drawing/2014/main" id="{9E26F71A-18E7-481D-BB4B-9DF91E7E2B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990850"/>
                        </a:xfrm>
                        <a:prstGeom prst="wedgeRoundRectCallout">
                          <a:avLst>
                            <a:gd name="adj1" fmla="val -64939"/>
                            <a:gd name="adj2" fmla="val 160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b/>
                                <w:bCs/>
                                <w:color w:val="000000"/>
                                <w:sz w:val="21"/>
                                <w:szCs w:val="21"/>
                              </w:rPr>
                              <w:t>２８人学級配置イメージ</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xml:space="preserve">　教卓から２ｍを確保するため、真ん中２列を４人の列として配置</w:t>
                            </w:r>
                          </w:p>
                          <w:p w:rsidR="00F73BA2" w:rsidRDefault="00F73BA2" w:rsidP="00F73BA2">
                            <w:pPr>
                              <w:pStyle w:val="Web"/>
                              <w:spacing w:before="0" w:beforeAutospacing="0" w:after="0" w:afterAutospacing="0" w:line="260" w:lineRule="exact"/>
                              <w:rPr>
                                <w:rFonts w:ascii="游明朝" w:eastAsiaTheme="minorEastAsia" w:hAnsi="游明朝" w:cstheme="minorBidi"/>
                                <w:color w:val="000000"/>
                                <w:sz w:val="21"/>
                                <w:szCs w:val="21"/>
                              </w:rPr>
                            </w:pPr>
                            <w:r>
                              <w:rPr>
                                <w:rFonts w:ascii="游明朝" w:eastAsiaTheme="minorEastAsia" w:hAnsi="游明朝" w:cstheme="minorBidi" w:hint="eastAsia"/>
                                <w:color w:val="000000"/>
                                <w:sz w:val="21"/>
                                <w:szCs w:val="21"/>
                              </w:rPr>
                              <w:t xml:space="preserve">　廊下側の列がドアを塞いでしまうので、やや前に配置して通路を確保</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xml:space="preserve">　隣り合った子が真横に並ばないように、隣り合った列の前後をずらす</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参考</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中校舎２Ｆ…</w:t>
                            </w:r>
                          </w:p>
                          <w:p w:rsidR="00F73BA2" w:rsidRDefault="00F73BA2" w:rsidP="00F73BA2">
                            <w:pPr>
                              <w:pStyle w:val="Web"/>
                              <w:spacing w:before="0" w:beforeAutospacing="0" w:after="0" w:afterAutospacing="0" w:line="240" w:lineRule="exact"/>
                            </w:pPr>
                            <w:r>
                              <w:rPr>
                                <w:rFonts w:ascii="游明朝" w:eastAsiaTheme="minorEastAsia" w:hAnsi="游明朝" w:cstheme="minorBidi" w:hint="eastAsia"/>
                                <w:color w:val="000000"/>
                                <w:sz w:val="21"/>
                                <w:szCs w:val="21"/>
                              </w:rPr>
                              <w:t xml:space="preserve">　床板４枚で約３０ｃｍ</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その他の学級…</w:t>
                            </w:r>
                          </w:p>
                          <w:p w:rsidR="00F73BA2" w:rsidRDefault="00F73BA2" w:rsidP="00F73BA2">
                            <w:pPr>
                              <w:pStyle w:val="Web"/>
                              <w:spacing w:before="0" w:beforeAutospacing="0" w:after="0" w:afterAutospacing="0" w:line="240" w:lineRule="exact"/>
                            </w:pPr>
                            <w:r>
                              <w:rPr>
                                <w:rFonts w:ascii="游明朝" w:eastAsiaTheme="minorEastAsia" w:hAnsi="游明朝" w:cstheme="minorBidi" w:hint="eastAsia"/>
                                <w:color w:val="000000"/>
                                <w:sz w:val="21"/>
                                <w:szCs w:val="21"/>
                              </w:rPr>
                              <w:t xml:space="preserve">　床板１枚で約３０ｃｍ</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F22BD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6" o:spid="_x0000_s1026" type="#_x0000_t62" style="position:absolute;left:0;text-align:left;margin-left:120.55pt;margin-top:1.05pt;width:171.75pt;height:235.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" adj="-3227,11146" filled="f" strokeweight="1pt">
                <v:textbox>
                  <w:txbxContent>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b/>
                          <w:bCs/>
                          <w:color w:val="000000"/>
                          <w:sz w:val="21"/>
                          <w:szCs w:val="21"/>
                        </w:rPr>
                        <w:t>２８人学級配置イメージ</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xml:space="preserve">　教卓から２ｍを確保するため、真ん中２列を４人の列として配置</w:t>
                      </w:r>
                    </w:p>
                    <w:p w:rsidR="00F73BA2" w:rsidRDefault="00F73BA2" w:rsidP="00F73BA2">
                      <w:pPr>
                        <w:pStyle w:val="Web"/>
                        <w:spacing w:before="0" w:beforeAutospacing="0" w:after="0" w:afterAutospacing="0" w:line="260" w:lineRule="exact"/>
                        <w:rPr>
                          <w:rFonts w:ascii="游明朝" w:eastAsiaTheme="minorEastAsia" w:hAnsi="游明朝" w:cstheme="minorBidi"/>
                          <w:color w:val="000000"/>
                          <w:sz w:val="21"/>
                          <w:szCs w:val="21"/>
                        </w:rPr>
                      </w:pPr>
                      <w:r>
                        <w:rPr>
                          <w:rFonts w:ascii="游明朝" w:eastAsiaTheme="minorEastAsia" w:hAnsi="游明朝" w:cstheme="minorBidi" w:hint="eastAsia"/>
                          <w:color w:val="000000"/>
                          <w:sz w:val="21"/>
                          <w:szCs w:val="21"/>
                        </w:rPr>
                        <w:t xml:space="preserve">　廊下側の列がドアを塞いでしまうので、やや前に配置して通路を確保</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xml:space="preserve">　隣り合った子が真横に並ばないように、隣り合った列の前後をずらす</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 </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参考</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中校舎２Ｆ…</w:t>
                      </w:r>
                    </w:p>
                    <w:p w:rsidR="00F73BA2" w:rsidRDefault="00F73BA2" w:rsidP="00F73BA2">
                      <w:pPr>
                        <w:pStyle w:val="Web"/>
                        <w:spacing w:before="0" w:beforeAutospacing="0" w:after="0" w:afterAutospacing="0" w:line="240" w:lineRule="exact"/>
                      </w:pPr>
                      <w:r>
                        <w:rPr>
                          <w:rFonts w:ascii="游明朝" w:eastAsiaTheme="minorEastAsia" w:hAnsi="游明朝" w:cstheme="minorBidi" w:hint="eastAsia"/>
                          <w:color w:val="000000"/>
                          <w:sz w:val="21"/>
                          <w:szCs w:val="21"/>
                        </w:rPr>
                        <w:t xml:space="preserve">　床板４枚で約３０ｃｍ</w:t>
                      </w:r>
                    </w:p>
                    <w:p w:rsidR="00F73BA2" w:rsidRDefault="00F73BA2" w:rsidP="00F73BA2">
                      <w:pPr>
                        <w:pStyle w:val="Web"/>
                        <w:spacing w:before="0" w:beforeAutospacing="0" w:after="0" w:afterAutospacing="0" w:line="260" w:lineRule="exact"/>
                      </w:pPr>
                      <w:r>
                        <w:rPr>
                          <w:rFonts w:ascii="游明朝" w:eastAsiaTheme="minorEastAsia" w:hAnsi="游明朝" w:cstheme="minorBidi" w:hint="eastAsia"/>
                          <w:color w:val="000000"/>
                          <w:sz w:val="21"/>
                          <w:szCs w:val="21"/>
                        </w:rPr>
                        <w:t>その他の学級…</w:t>
                      </w:r>
                    </w:p>
                    <w:p w:rsidR="00F73BA2" w:rsidRDefault="00F73BA2" w:rsidP="00F73BA2">
                      <w:pPr>
                        <w:pStyle w:val="Web"/>
                        <w:spacing w:before="0" w:beforeAutospacing="0" w:after="0" w:afterAutospacing="0" w:line="240" w:lineRule="exact"/>
                      </w:pPr>
                      <w:r>
                        <w:rPr>
                          <w:rFonts w:ascii="游明朝" w:eastAsiaTheme="minorEastAsia" w:hAnsi="游明朝" w:cstheme="minorBidi" w:hint="eastAsia"/>
                          <w:color w:val="000000"/>
                          <w:sz w:val="21"/>
                          <w:szCs w:val="21"/>
                        </w:rPr>
                        <w:t xml:space="preserve">　床板１枚で約３０ｃｍ</w:t>
                      </w:r>
                    </w:p>
                  </w:txbxContent>
                </v:textbox>
                <w10:wrap anchorx="margin"/>
              </v:shape>
            </w:pict>
          </mc:Fallback>
        </mc:AlternateContent>
      </w:r>
      <w:r>
        <w:rPr>
          <w:noProof/>
        </w:rPr>
        <w:drawing>
          <wp:anchor distT="0" distB="0" distL="114300" distR="114300" simplePos="0" relativeHeight="251709440" behindDoc="0" locked="0" layoutInCell="1" allowOverlap="1" wp14:anchorId="0CD5511D" wp14:editId="6E957856">
            <wp:simplePos x="0" y="0"/>
            <wp:positionH relativeFrom="column">
              <wp:posOffset>0</wp:posOffset>
            </wp:positionH>
            <wp:positionV relativeFrom="paragraph">
              <wp:posOffset>-635</wp:posOffset>
            </wp:positionV>
            <wp:extent cx="3867150" cy="3181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7150" cy="3181350"/>
                    </a:xfrm>
                    <a:prstGeom prst="rect">
                      <a:avLst/>
                    </a:prstGeom>
                  </pic:spPr>
                </pic:pic>
              </a:graphicData>
            </a:graphic>
          </wp:anchor>
        </w:drawing>
      </w:r>
    </w:p>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F73BA2" w:rsidRDefault="00F73BA2" w:rsidP="00F73BA2"/>
    <w:p w:rsidR="00B20F34" w:rsidRPr="004D2DEC" w:rsidRDefault="00B20F34" w:rsidP="00B20F34">
      <w:pPr>
        <w:rPr>
          <w:rFonts w:ascii="ＭＳ ゴシック" w:eastAsia="ＭＳ ゴシック" w:hAnsi="ＭＳ ゴシック"/>
          <w:sz w:val="28"/>
          <w:szCs w:val="28"/>
          <w:bdr w:val="single" w:sz="4" w:space="0" w:color="auto"/>
        </w:rPr>
      </w:pPr>
      <w:bookmarkStart w:id="2" w:name="_Hlk40278228"/>
      <w:r w:rsidRPr="004D2DEC">
        <w:rPr>
          <w:rFonts w:ascii="ＭＳ ゴシック" w:eastAsia="ＭＳ ゴシック" w:hAnsi="ＭＳ ゴシック" w:hint="eastAsia"/>
          <w:sz w:val="28"/>
          <w:szCs w:val="28"/>
          <w:bdr w:val="single" w:sz="4" w:space="0" w:color="auto"/>
        </w:rPr>
        <w:t>学校生活（給食</w:t>
      </w:r>
      <w:r w:rsidR="008D6BA1" w:rsidRPr="004D2DEC">
        <w:rPr>
          <w:rFonts w:ascii="ＭＳ ゴシック" w:eastAsia="ＭＳ ゴシック" w:hAnsi="ＭＳ ゴシック" w:hint="eastAsia"/>
          <w:sz w:val="28"/>
          <w:szCs w:val="28"/>
          <w:bdr w:val="single" w:sz="4" w:space="0" w:color="auto"/>
        </w:rPr>
        <w:t>・歯みがき</w:t>
      </w:r>
      <w:r w:rsidR="000E4EFB" w:rsidRPr="004D2DEC">
        <w:rPr>
          <w:rFonts w:ascii="ＭＳ ゴシック" w:eastAsia="ＭＳ ゴシック" w:hAnsi="ＭＳ ゴシック" w:hint="eastAsia"/>
          <w:sz w:val="28"/>
          <w:szCs w:val="28"/>
          <w:bdr w:val="single" w:sz="4" w:space="0" w:color="auto"/>
        </w:rPr>
        <w:t>・フッ化物洗口</w:t>
      </w:r>
      <w:r w:rsidRPr="004D2DEC">
        <w:rPr>
          <w:rFonts w:ascii="ＭＳ ゴシック" w:eastAsia="ＭＳ ゴシック" w:hAnsi="ＭＳ ゴシック" w:hint="eastAsia"/>
          <w:sz w:val="28"/>
          <w:szCs w:val="28"/>
          <w:bdr w:val="single" w:sz="4" w:space="0" w:color="auto"/>
        </w:rPr>
        <w:t>）</w:t>
      </w:r>
    </w:p>
    <w:bookmarkEnd w:id="2"/>
    <w:p w:rsidR="008D6BA1" w:rsidRPr="004D2DEC" w:rsidRDefault="008D6BA1" w:rsidP="008D6BA1">
      <w:pPr>
        <w:ind w:left="420" w:hangingChars="200" w:hanging="420"/>
      </w:pPr>
      <w:r w:rsidRPr="004D2DEC">
        <w:rPr>
          <w:rFonts w:hint="eastAsia"/>
        </w:rPr>
        <w:t>□　給食の配膳を行う児童及び教職員の健康状態（発熱、せき、下痢、嘔吐等の有無）を把握するとともに、マスク・服装・手洗い・手指消毒のチェックを確実に行う。</w:t>
      </w:r>
    </w:p>
    <w:p w:rsidR="00B20F34" w:rsidRPr="004D2DEC" w:rsidRDefault="00B20F34" w:rsidP="00EA729D">
      <w:r w:rsidRPr="004D2DEC">
        <w:rPr>
          <w:rFonts w:hint="eastAsia"/>
        </w:rPr>
        <w:t xml:space="preserve">　</w:t>
      </w:r>
      <w:r w:rsidR="005D35F9" w:rsidRPr="004D2DEC">
        <w:rPr>
          <w:rFonts w:hint="eastAsia"/>
        </w:rPr>
        <w:t>★</w:t>
      </w:r>
      <w:r w:rsidRPr="004D2DEC">
        <w:rPr>
          <w:rFonts w:hint="eastAsia"/>
        </w:rPr>
        <w:t>ハンカチを忘れた子は、消毒の前にペーパータオルで手を拭く（教室に用意）。</w:t>
      </w:r>
    </w:p>
    <w:p w:rsidR="00B20F34" w:rsidRPr="004D2DEC" w:rsidRDefault="00B20F34" w:rsidP="00B20F34">
      <w:pPr>
        <w:ind w:left="420" w:hangingChars="200" w:hanging="420"/>
      </w:pPr>
      <w:r w:rsidRPr="004D2DEC">
        <w:rPr>
          <w:rFonts w:hint="eastAsia"/>
        </w:rPr>
        <w:t>□　配膳室に向かうときは１列で並ぶ。</w:t>
      </w:r>
      <w:r w:rsidR="004C0E0D" w:rsidRPr="004D2DEC">
        <w:rPr>
          <w:rFonts w:hint="eastAsia"/>
        </w:rPr>
        <w:t>担任が立ち会う。</w:t>
      </w:r>
      <w:r w:rsidRPr="004D2DEC">
        <w:rPr>
          <w:rFonts w:hint="eastAsia"/>
        </w:rPr>
        <w:t>配膳室で密集しないように、入り口では社会的距離（</w:t>
      </w:r>
      <w:r w:rsidR="008D6BA1" w:rsidRPr="004D2DEC">
        <w:rPr>
          <w:rFonts w:hint="eastAsia"/>
        </w:rPr>
        <w:t>床の</w:t>
      </w:r>
      <w:r w:rsidRPr="004D2DEC">
        <w:rPr>
          <w:rFonts w:hint="eastAsia"/>
        </w:rPr>
        <w:t>ライン</w:t>
      </w:r>
      <w:r w:rsidR="008D6BA1" w:rsidRPr="004D2DEC">
        <w:rPr>
          <w:rFonts w:hint="eastAsia"/>
        </w:rPr>
        <w:t>を目安に</w:t>
      </w:r>
      <w:r w:rsidRPr="004D2DEC">
        <w:rPr>
          <w:rFonts w:hint="eastAsia"/>
        </w:rPr>
        <w:t>）をとる。</w:t>
      </w:r>
    </w:p>
    <w:p w:rsidR="00B230EC" w:rsidRPr="004D2DEC" w:rsidRDefault="00B230EC" w:rsidP="00AA2F71">
      <w:r w:rsidRPr="004D2DEC">
        <w:rPr>
          <w:rFonts w:hint="eastAsia"/>
        </w:rPr>
        <w:t>□　配膳する際は、使い捨てビニール手袋を着用する。</w:t>
      </w:r>
    </w:p>
    <w:p w:rsidR="00AA2F71" w:rsidRPr="004D2DEC" w:rsidRDefault="00AA2F71" w:rsidP="00AA2F71">
      <w:r w:rsidRPr="004D2DEC">
        <w:rPr>
          <w:rFonts w:hint="eastAsia"/>
        </w:rPr>
        <w:t>□　必要以上の会話をせずに配膳</w:t>
      </w:r>
      <w:r w:rsidR="008D6BA1" w:rsidRPr="004D2DEC">
        <w:rPr>
          <w:rFonts w:hint="eastAsia"/>
        </w:rPr>
        <w:t>し、食べ</w:t>
      </w:r>
      <w:r w:rsidRPr="004D2DEC">
        <w:rPr>
          <w:rFonts w:hint="eastAsia"/>
        </w:rPr>
        <w:t>る。</w:t>
      </w:r>
    </w:p>
    <w:p w:rsidR="00B20F34" w:rsidRPr="004D2DEC" w:rsidRDefault="00B20F34" w:rsidP="00EA729D">
      <w:r w:rsidRPr="004D2DEC">
        <w:rPr>
          <w:rFonts w:hint="eastAsia"/>
        </w:rPr>
        <w:t xml:space="preserve">□　</w:t>
      </w:r>
      <w:r w:rsidR="008D6BA1" w:rsidRPr="004D2DEC">
        <w:rPr>
          <w:rFonts w:hint="eastAsia"/>
        </w:rPr>
        <w:t>前向き</w:t>
      </w:r>
      <w:r w:rsidR="00850907" w:rsidRPr="004D2DEC">
        <w:rPr>
          <w:rFonts w:hint="eastAsia"/>
        </w:rPr>
        <w:t>給食で食べる。</w:t>
      </w:r>
    </w:p>
    <w:p w:rsidR="00EA729D" w:rsidRPr="00EA729D" w:rsidRDefault="00EA729D" w:rsidP="00EA729D">
      <w:r w:rsidRPr="004D2DEC">
        <w:rPr>
          <w:rFonts w:hint="eastAsia"/>
        </w:rPr>
        <w:t>□</w:t>
      </w:r>
      <w:r w:rsidR="00B20F34" w:rsidRPr="004D2DEC">
        <w:rPr>
          <w:rFonts w:hint="eastAsia"/>
        </w:rPr>
        <w:t xml:space="preserve">　</w:t>
      </w:r>
      <w:r w:rsidR="008D6BA1" w:rsidRPr="004D2DEC">
        <w:rPr>
          <w:rFonts w:hint="eastAsia"/>
        </w:rPr>
        <w:t>食べ</w:t>
      </w:r>
      <w:r w:rsidRPr="004D2DEC">
        <w:rPr>
          <w:rFonts w:hint="eastAsia"/>
        </w:rPr>
        <w:t>る時以外は、マスクを着用する。</w:t>
      </w:r>
    </w:p>
    <w:p w:rsidR="00850907" w:rsidRDefault="00850907" w:rsidP="00EA729D">
      <w:r>
        <w:rPr>
          <w:rFonts w:hint="eastAsia"/>
        </w:rPr>
        <w:t>□　おかず等盛り付けをする子を離すため、廊下や教室後方などを使って配膳台を分散させる。</w:t>
      </w:r>
    </w:p>
    <w:p w:rsidR="00850907" w:rsidRDefault="00856BDC" w:rsidP="007B4B22">
      <w:pPr>
        <w:ind w:left="420" w:hangingChars="200" w:hanging="420"/>
      </w:pPr>
      <w:r>
        <w:rPr>
          <w:rFonts w:hint="eastAsia"/>
        </w:rPr>
        <w:t xml:space="preserve">□　</w:t>
      </w:r>
      <w:r w:rsidR="007B4B22">
        <w:rPr>
          <w:rFonts w:hint="eastAsia"/>
        </w:rPr>
        <w:t>配膳は各自でとりに行く形式で行う。列ごとに</w:t>
      </w:r>
      <w:r w:rsidR="008D6BA1">
        <w:rPr>
          <w:rFonts w:hint="eastAsia"/>
        </w:rPr>
        <w:t>取り</w:t>
      </w:r>
      <w:r w:rsidR="007B4B22">
        <w:rPr>
          <w:rFonts w:hint="eastAsia"/>
        </w:rPr>
        <w:t>に行く、順番をずらすなど、密集しない配慮をする。</w:t>
      </w:r>
      <w:r w:rsidR="008D6BA1">
        <w:rPr>
          <w:rFonts w:hint="eastAsia"/>
        </w:rPr>
        <w:t>おかず等盛り付けをする子は、盛り付け終わった後に自分の分を運ぶ。</w:t>
      </w:r>
    </w:p>
    <w:p w:rsidR="00850907" w:rsidRDefault="007B4B22" w:rsidP="00EA729D">
      <w:r>
        <w:rPr>
          <w:rFonts w:hint="eastAsia"/>
        </w:rPr>
        <w:lastRenderedPageBreak/>
        <w:t>□　１，２年生は、担任が箸を配る。３年生以上は児童に配らせてもよい。</w:t>
      </w:r>
    </w:p>
    <w:p w:rsidR="007B4B22" w:rsidRDefault="007B4B22" w:rsidP="007B4B22">
      <w:pPr>
        <w:ind w:left="420" w:hangingChars="200" w:hanging="420"/>
      </w:pPr>
      <w:r>
        <w:rPr>
          <w:rFonts w:hint="eastAsia"/>
        </w:rPr>
        <w:t>□　給食を減らすことは禁止。残すのは</w:t>
      </w:r>
      <w:r w:rsidR="007E1740">
        <w:rPr>
          <w:rFonts w:hint="eastAsia"/>
        </w:rPr>
        <w:t>よい</w:t>
      </w:r>
      <w:r>
        <w:rPr>
          <w:rFonts w:hint="eastAsia"/>
        </w:rPr>
        <w:t>（一度盛ったものを他の子が食べない）。増やしたい子の分は担任が盛る。</w:t>
      </w:r>
    </w:p>
    <w:p w:rsidR="008D6BA1" w:rsidRDefault="008D6BA1" w:rsidP="007B4B22">
      <w:pPr>
        <w:ind w:left="420" w:hangingChars="200" w:hanging="420"/>
      </w:pPr>
      <w:r>
        <w:rPr>
          <w:rFonts w:hint="eastAsia"/>
        </w:rPr>
        <w:t>□　余ったものの持ち帰りは</w:t>
      </w:r>
      <w:r w:rsidR="007E1740">
        <w:rPr>
          <w:rFonts w:hint="eastAsia"/>
        </w:rPr>
        <w:t>しない</w:t>
      </w:r>
      <w:r>
        <w:rPr>
          <w:rFonts w:hint="eastAsia"/>
        </w:rPr>
        <w:t>。</w:t>
      </w:r>
    </w:p>
    <w:p w:rsidR="00850907" w:rsidRDefault="007B4B22" w:rsidP="007B4B22">
      <w:pPr>
        <w:ind w:left="420" w:hangingChars="200" w:hanging="420"/>
      </w:pPr>
      <w:r>
        <w:rPr>
          <w:rFonts w:hint="eastAsia"/>
        </w:rPr>
        <w:t>□　片付けの際、食缶に戻すことお皿を戻す子で混雑しないよう、必要なら食缶の位置を調整するなどの工夫をする。</w:t>
      </w:r>
    </w:p>
    <w:p w:rsidR="008D6BA1" w:rsidRDefault="008D6BA1" w:rsidP="007B4B22">
      <w:pPr>
        <w:ind w:left="420" w:hangingChars="200" w:hanging="420"/>
      </w:pPr>
      <w:r>
        <w:rPr>
          <w:rFonts w:hint="eastAsia"/>
        </w:rPr>
        <w:t>□　歯みがきは、</w:t>
      </w:r>
      <w:r w:rsidRPr="000E4EFB">
        <w:rPr>
          <w:rFonts w:hint="eastAsia"/>
        </w:rPr>
        <w:t>１～３年生は自席で一斉に歯みがきをする。４～６年生は、自席で一斉歯みがきでも、食べ終わった子から歯みがきでもよいが、食べ終わった子から歯みがきに行かせる場合は、密集したり向かい合ったりして歯みがきしないように、歯みがきをする場所の指定をしたり、壁を背にして歯みがきをするなどのルールを決めて行う。また、どの学年も、流しが混雑しないように、列ごとに流しに向かわせるなどの配慮をする。</w:t>
      </w:r>
    </w:p>
    <w:p w:rsidR="00CC6C19" w:rsidRPr="000E4EFB" w:rsidRDefault="007E1740" w:rsidP="007B4B22">
      <w:pPr>
        <w:ind w:left="420" w:hangingChars="200" w:hanging="420"/>
      </w:pPr>
      <w:r w:rsidRPr="004D2DEC">
        <w:rPr>
          <w:rFonts w:hint="eastAsia"/>
        </w:rPr>
        <w:t>□　歯みがき・フッ化物洗口は、感染レベルによっては中止する。</w:t>
      </w:r>
    </w:p>
    <w:p w:rsidR="000E4EFB" w:rsidRDefault="000E4EFB" w:rsidP="008D6BA1"/>
    <w:p w:rsidR="008D6BA1" w:rsidRPr="004C0E0D" w:rsidRDefault="008D6BA1" w:rsidP="008D6BA1">
      <w:r w:rsidRPr="004C0E0D">
        <w:rPr>
          <w:rFonts w:hint="eastAsia"/>
        </w:rPr>
        <w:t>補足資料</w:t>
      </w:r>
    </w:p>
    <w:p w:rsidR="008D6BA1" w:rsidRDefault="008D6BA1" w:rsidP="008D6BA1">
      <w:r w:rsidRPr="004C0E0D">
        <w:rPr>
          <w:rFonts w:hint="eastAsia"/>
        </w:rPr>
        <w:t>【図：</w:t>
      </w:r>
      <w:r>
        <w:rPr>
          <w:rFonts w:hint="eastAsia"/>
        </w:rPr>
        <w:t>配膳台等の配置の</w:t>
      </w:r>
      <w:r w:rsidRPr="004C0E0D">
        <w:rPr>
          <w:rFonts w:hint="eastAsia"/>
        </w:rPr>
        <w:t>イメージ】</w:t>
      </w:r>
    </w:p>
    <w:p w:rsidR="008D6BA1" w:rsidRDefault="008D6BA1" w:rsidP="007B4B22">
      <w:pPr>
        <w:ind w:left="420" w:hangingChars="200" w:hanging="420"/>
      </w:pPr>
      <w:r>
        <w:rPr>
          <w:noProof/>
        </w:rPr>
        <w:drawing>
          <wp:anchor distT="0" distB="0" distL="114300" distR="114300" simplePos="0" relativeHeight="251712512" behindDoc="0" locked="0" layoutInCell="1" allowOverlap="1" wp14:anchorId="7022D4D5" wp14:editId="1404CF5D">
            <wp:simplePos x="0" y="0"/>
            <wp:positionH relativeFrom="margin">
              <wp:align>left</wp:align>
            </wp:positionH>
            <wp:positionV relativeFrom="paragraph">
              <wp:posOffset>85090</wp:posOffset>
            </wp:positionV>
            <wp:extent cx="5314950" cy="3333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4950" cy="3333750"/>
                    </a:xfrm>
                    <a:prstGeom prst="rect">
                      <a:avLst/>
                    </a:prstGeom>
                  </pic:spPr>
                </pic:pic>
              </a:graphicData>
            </a:graphic>
          </wp:anchor>
        </w:drawing>
      </w: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Default="008D6BA1" w:rsidP="007B4B22">
      <w:pPr>
        <w:ind w:left="420" w:hangingChars="200" w:hanging="420"/>
      </w:pPr>
    </w:p>
    <w:p w:rsidR="008D6BA1" w:rsidRPr="007B4B22" w:rsidRDefault="008D6BA1" w:rsidP="007B4B22">
      <w:pPr>
        <w:ind w:left="420" w:hangingChars="200" w:hanging="420"/>
      </w:pPr>
    </w:p>
    <w:p w:rsidR="00A2724B" w:rsidRPr="004C0E0D" w:rsidRDefault="00A2724B" w:rsidP="00AA2F71">
      <w:pPr>
        <w:ind w:left="420" w:hangingChars="200" w:hanging="420"/>
      </w:pPr>
    </w:p>
    <w:p w:rsidR="00AA2F71" w:rsidRPr="004D2DEC" w:rsidRDefault="00AA2F71" w:rsidP="00AA2F71">
      <w:pPr>
        <w:rPr>
          <w:rFonts w:ascii="ＭＳ ゴシック" w:eastAsia="ＭＳ ゴシック" w:hAnsi="ＭＳ ゴシック"/>
          <w:sz w:val="28"/>
          <w:szCs w:val="28"/>
          <w:bdr w:val="single" w:sz="4" w:space="0" w:color="auto"/>
        </w:rPr>
      </w:pPr>
      <w:bookmarkStart w:id="3" w:name="_Hlk40278826"/>
      <w:r w:rsidRPr="004D2DEC">
        <w:rPr>
          <w:rFonts w:ascii="ＭＳ ゴシック" w:eastAsia="ＭＳ ゴシック" w:hAnsi="ＭＳ ゴシック" w:hint="eastAsia"/>
          <w:sz w:val="28"/>
          <w:szCs w:val="28"/>
          <w:bdr w:val="single" w:sz="4" w:space="0" w:color="auto"/>
        </w:rPr>
        <w:t>学校生活（掃除</w:t>
      </w:r>
      <w:r w:rsidR="00575479" w:rsidRPr="004D2DEC">
        <w:rPr>
          <w:rFonts w:ascii="ＭＳ ゴシック" w:eastAsia="ＭＳ ゴシック" w:hAnsi="ＭＳ ゴシック" w:hint="eastAsia"/>
          <w:sz w:val="28"/>
          <w:szCs w:val="28"/>
          <w:bdr w:val="single" w:sz="4" w:space="0" w:color="auto"/>
        </w:rPr>
        <w:t>・消毒</w:t>
      </w:r>
      <w:r w:rsidRPr="004D2DEC">
        <w:rPr>
          <w:rFonts w:ascii="ＭＳ ゴシック" w:eastAsia="ＭＳ ゴシック" w:hAnsi="ＭＳ ゴシック" w:hint="eastAsia"/>
          <w:sz w:val="28"/>
          <w:szCs w:val="28"/>
          <w:bdr w:val="single" w:sz="4" w:space="0" w:color="auto"/>
        </w:rPr>
        <w:t>）</w:t>
      </w:r>
    </w:p>
    <w:bookmarkEnd w:id="3"/>
    <w:p w:rsidR="008D6BA1" w:rsidRPr="004D2DEC" w:rsidRDefault="008D6BA1" w:rsidP="008D6BA1">
      <w:r w:rsidRPr="004D2DEC">
        <w:rPr>
          <w:rFonts w:hint="eastAsia"/>
        </w:rPr>
        <w:t xml:space="preserve">□　</w:t>
      </w:r>
      <w:r w:rsidR="00AA2F71" w:rsidRPr="004D2DEC">
        <w:rPr>
          <w:rFonts w:hint="eastAsia"/>
        </w:rPr>
        <w:t>掃除の後の手洗いを徹底する（掃除道具が共用になるため）。</w:t>
      </w:r>
    </w:p>
    <w:p w:rsidR="00575479" w:rsidRPr="004D2DEC" w:rsidRDefault="00575479" w:rsidP="009D0D4F">
      <w:pPr>
        <w:ind w:left="420" w:hangingChars="200" w:hanging="420"/>
      </w:pPr>
      <w:r w:rsidRPr="004D2DEC">
        <w:rPr>
          <w:rFonts w:hint="eastAsia"/>
        </w:rPr>
        <w:t>□　掃除道具は定期的に</w:t>
      </w:r>
      <w:r w:rsidR="009D0D4F" w:rsidRPr="004D2DEC">
        <w:rPr>
          <w:rFonts w:hint="eastAsia"/>
        </w:rPr>
        <w:t>（毎月、安全点検等の機会を利用して）</w:t>
      </w:r>
      <w:r w:rsidRPr="004D2DEC">
        <w:rPr>
          <w:rFonts w:hint="eastAsia"/>
        </w:rPr>
        <w:t>点検し、不衛生なものはこまめに取り換える。</w:t>
      </w:r>
    </w:p>
    <w:p w:rsidR="0092035A" w:rsidRPr="004D2DEC" w:rsidRDefault="0092035A" w:rsidP="007E1740">
      <w:pPr>
        <w:ind w:left="420" w:hangingChars="200" w:hanging="420"/>
      </w:pPr>
      <w:r w:rsidRPr="004D2DEC">
        <w:rPr>
          <w:rFonts w:hint="eastAsia"/>
        </w:rPr>
        <w:t>□　トイレ掃除は、</w:t>
      </w:r>
      <w:r w:rsidR="00B230EC" w:rsidRPr="004D2DEC">
        <w:rPr>
          <w:rFonts w:hint="eastAsia"/>
        </w:rPr>
        <w:t>市のガイドラインを参考に行う。</w:t>
      </w:r>
      <w:r w:rsidR="007E1740" w:rsidRPr="004D2DEC">
        <w:rPr>
          <w:rFonts w:hint="eastAsia"/>
        </w:rPr>
        <w:t>児童が行うか、教職員が行うかについては、感染レベルに応じて慎重に判断する。</w:t>
      </w:r>
    </w:p>
    <w:p w:rsidR="0092035A" w:rsidRPr="007E1740" w:rsidRDefault="0092035A" w:rsidP="0092035A">
      <w:pPr>
        <w:ind w:left="420" w:hangingChars="200" w:hanging="420"/>
        <w:rPr>
          <w:strike/>
        </w:rPr>
      </w:pPr>
      <w:r w:rsidRPr="004D2DEC">
        <w:rPr>
          <w:rFonts w:hint="eastAsia"/>
        </w:rPr>
        <w:t xml:space="preserve">□　</w:t>
      </w:r>
      <w:r w:rsidR="007E1740" w:rsidRPr="004D2DEC">
        <w:rPr>
          <w:rFonts w:hint="eastAsia"/>
        </w:rPr>
        <w:t>授業</w:t>
      </w:r>
      <w:r w:rsidRPr="004D2DEC">
        <w:rPr>
          <w:rFonts w:hint="eastAsia"/>
        </w:rPr>
        <w:t>後、ドア、窓のサッシ、手すり、スイッチ、蛇口など触れる機会が多い箇所を、次亜塩素酸水</w:t>
      </w:r>
      <w:r>
        <w:rPr>
          <w:rFonts w:hint="eastAsia"/>
        </w:rPr>
        <w:t>で消毒する</w:t>
      </w:r>
      <w:r w:rsidRPr="007E1740">
        <w:rPr>
          <w:rFonts w:hint="eastAsia"/>
        </w:rPr>
        <w:t>（次亜塩素酸水で濡らし</w:t>
      </w:r>
      <w:r w:rsidRPr="007E1740">
        <w:rPr>
          <w:rFonts w:hint="eastAsia"/>
          <w:strike/>
        </w:rPr>
        <w:t>た</w:t>
      </w:r>
      <w:r w:rsidRPr="007E1740">
        <w:rPr>
          <w:rFonts w:hint="eastAsia"/>
        </w:rPr>
        <w:t>雑巾などで拭く）。</w:t>
      </w:r>
    </w:p>
    <w:p w:rsidR="007049BC" w:rsidRDefault="0092035A" w:rsidP="00EA729D">
      <w:r>
        <w:rPr>
          <w:rFonts w:hint="eastAsia"/>
        </w:rPr>
        <w:t>□　特別教室は使ったクラスの指導者が消毒する。</w:t>
      </w:r>
      <w:bookmarkStart w:id="4" w:name="_GoBack"/>
      <w:bookmarkEnd w:id="4"/>
    </w:p>
    <w:p w:rsidR="007049BC" w:rsidRPr="006A5E2F" w:rsidRDefault="007049BC" w:rsidP="007049BC">
      <w:pPr>
        <w:rPr>
          <w:rFonts w:ascii="ＭＳ ゴシック" w:eastAsia="ＭＳ ゴシック" w:hAnsi="ＭＳ ゴシック"/>
          <w:sz w:val="28"/>
          <w:szCs w:val="28"/>
          <w:bdr w:val="single" w:sz="4" w:space="0" w:color="auto"/>
        </w:rPr>
      </w:pPr>
      <w:bookmarkStart w:id="5" w:name="_Hlk40279541"/>
      <w:r>
        <w:rPr>
          <w:rFonts w:ascii="ＭＳ ゴシック" w:eastAsia="ＭＳ ゴシック" w:hAnsi="ＭＳ ゴシック" w:hint="eastAsia"/>
          <w:sz w:val="28"/>
          <w:szCs w:val="28"/>
          <w:bdr w:val="single" w:sz="4" w:space="0" w:color="auto"/>
        </w:rPr>
        <w:lastRenderedPageBreak/>
        <w:t>学校生活（</w:t>
      </w:r>
      <w:r w:rsidR="007948BE">
        <w:rPr>
          <w:rFonts w:ascii="ＭＳ ゴシック" w:eastAsia="ＭＳ ゴシック" w:hAnsi="ＭＳ ゴシック" w:hint="eastAsia"/>
          <w:sz w:val="28"/>
          <w:szCs w:val="28"/>
          <w:bdr w:val="single" w:sz="4" w:space="0" w:color="auto"/>
        </w:rPr>
        <w:t>休み時間</w:t>
      </w:r>
      <w:r>
        <w:rPr>
          <w:rFonts w:ascii="ＭＳ ゴシック" w:eastAsia="ＭＳ ゴシック" w:hAnsi="ＭＳ ゴシック" w:hint="eastAsia"/>
          <w:sz w:val="28"/>
          <w:szCs w:val="28"/>
          <w:bdr w:val="single" w:sz="4" w:space="0" w:color="auto"/>
        </w:rPr>
        <w:t>）</w:t>
      </w:r>
    </w:p>
    <w:bookmarkEnd w:id="5"/>
    <w:p w:rsidR="007049BC" w:rsidRDefault="007948BE" w:rsidP="007049BC">
      <w:pPr>
        <w:pStyle w:val="a4"/>
        <w:numPr>
          <w:ilvl w:val="0"/>
          <w:numId w:val="1"/>
        </w:numPr>
        <w:ind w:leftChars="0"/>
      </w:pPr>
      <w:r>
        <w:rPr>
          <w:rFonts w:hint="eastAsia"/>
        </w:rPr>
        <w:t>休み時間</w:t>
      </w:r>
      <w:r w:rsidR="00913826">
        <w:rPr>
          <w:rFonts w:hint="eastAsia"/>
        </w:rPr>
        <w:t>の過ごし方について体育部より提案する。</w:t>
      </w:r>
    </w:p>
    <w:p w:rsidR="00913826" w:rsidRDefault="00913826" w:rsidP="00913826">
      <w:pPr>
        <w:pStyle w:val="a4"/>
        <w:ind w:leftChars="0" w:left="360"/>
      </w:pPr>
      <w:r>
        <w:rPr>
          <w:rFonts w:hint="eastAsia"/>
        </w:rPr>
        <w:t>①　分散させる→運動場、芝生広場、体育館</w:t>
      </w:r>
      <w:r w:rsidR="00B95158">
        <w:rPr>
          <w:rFonts w:hint="eastAsia"/>
        </w:rPr>
        <w:t>等の場所と活動内容を決める</w:t>
      </w:r>
    </w:p>
    <w:p w:rsidR="00B95158" w:rsidRPr="004D2DEC" w:rsidRDefault="00B95158" w:rsidP="00913826">
      <w:pPr>
        <w:pStyle w:val="a4"/>
        <w:ind w:leftChars="0" w:left="360"/>
      </w:pPr>
      <w:r w:rsidRPr="004D2DEC">
        <w:rPr>
          <w:rFonts w:hint="eastAsia"/>
        </w:rPr>
        <w:t>②　晴れた日の室内での過ごし方も</w:t>
      </w:r>
      <w:r w:rsidR="00575479" w:rsidRPr="004D2DEC">
        <w:rPr>
          <w:rFonts w:hint="eastAsia"/>
        </w:rPr>
        <w:t>、</w:t>
      </w:r>
      <w:r w:rsidR="00BE445B" w:rsidRPr="004D2DEC">
        <w:rPr>
          <w:rFonts w:hint="eastAsia"/>
        </w:rPr>
        <w:t>ソーシャルディスタンスの確保に留意</w:t>
      </w:r>
      <w:r w:rsidR="007E1740" w:rsidRPr="004D2DEC">
        <w:rPr>
          <w:rFonts w:hint="eastAsia"/>
        </w:rPr>
        <w:t>するなど</w:t>
      </w:r>
      <w:r w:rsidRPr="004D2DEC">
        <w:rPr>
          <w:rFonts w:hint="eastAsia"/>
        </w:rPr>
        <w:t>工夫する。</w:t>
      </w:r>
    </w:p>
    <w:p w:rsidR="00B95158" w:rsidRPr="004D2DEC" w:rsidRDefault="00B95158" w:rsidP="00913826">
      <w:pPr>
        <w:pStyle w:val="a4"/>
        <w:ind w:leftChars="0" w:left="360"/>
      </w:pPr>
      <w:r w:rsidRPr="004D2DEC">
        <w:rPr>
          <w:rFonts w:hint="eastAsia"/>
        </w:rPr>
        <w:t>③　雨の日の過ごし方を工夫する（梅雨時のストレスをどう解消するか）</w:t>
      </w:r>
    </w:p>
    <w:p w:rsidR="00B95158" w:rsidRPr="004D2DEC" w:rsidRDefault="00B95158" w:rsidP="00913826">
      <w:pPr>
        <w:pStyle w:val="a4"/>
        <w:ind w:leftChars="0" w:left="360"/>
      </w:pPr>
      <w:r w:rsidRPr="004D2DEC">
        <w:rPr>
          <w:rFonts w:hint="eastAsia"/>
        </w:rPr>
        <w:t>④　個人や少人数で遊ぶための道具の充実を図る。</w:t>
      </w:r>
    </w:p>
    <w:p w:rsidR="00B95158" w:rsidRPr="004D2DEC" w:rsidRDefault="00B95158" w:rsidP="00913826">
      <w:pPr>
        <w:pStyle w:val="a4"/>
        <w:ind w:leftChars="0" w:left="360"/>
      </w:pPr>
      <w:r w:rsidRPr="004D2DEC">
        <w:rPr>
          <w:rFonts w:hint="eastAsia"/>
        </w:rPr>
        <w:t xml:space="preserve">　　</w:t>
      </w:r>
      <w:r w:rsidRPr="004D2DEC">
        <w:rPr>
          <w:rFonts w:asciiTheme="minorEastAsia" w:hAnsiTheme="minorEastAsia" w:hint="eastAsia"/>
        </w:rPr>
        <w:t>※</w:t>
      </w:r>
      <w:r w:rsidRPr="004D2DEC">
        <w:rPr>
          <w:rFonts w:hint="eastAsia"/>
        </w:rPr>
        <w:t>一輪車、竹馬、フラフープ、長縄、ボール、ドッジビー、ソフトバレーボール、カラーボール</w:t>
      </w:r>
    </w:p>
    <w:p w:rsidR="00B95158" w:rsidRPr="004D2DEC" w:rsidRDefault="00B95158" w:rsidP="00913826">
      <w:pPr>
        <w:pStyle w:val="a4"/>
        <w:ind w:leftChars="0" w:left="360"/>
      </w:pPr>
      <w:r w:rsidRPr="004D2DEC">
        <w:rPr>
          <w:rFonts w:hint="eastAsia"/>
        </w:rPr>
        <w:t xml:space="preserve">　　　けん玉、独楽、あやとり、輪投げ、的当て、紙飛行機、プラ板、粘土等</w:t>
      </w:r>
    </w:p>
    <w:p w:rsidR="007049BC" w:rsidRPr="004D2DEC" w:rsidRDefault="007049BC" w:rsidP="007049BC"/>
    <w:p w:rsidR="007049BC" w:rsidRPr="004D2DEC" w:rsidRDefault="007049BC" w:rsidP="007049BC">
      <w:pPr>
        <w:rPr>
          <w:rFonts w:ascii="ＭＳ ゴシック" w:eastAsia="ＭＳ ゴシック" w:hAnsi="ＭＳ ゴシック"/>
          <w:sz w:val="28"/>
          <w:szCs w:val="28"/>
          <w:bdr w:val="single" w:sz="4" w:space="0" w:color="auto"/>
        </w:rPr>
      </w:pPr>
      <w:r w:rsidRPr="004D2DEC">
        <w:rPr>
          <w:rFonts w:ascii="ＭＳ ゴシック" w:eastAsia="ＭＳ ゴシック" w:hAnsi="ＭＳ ゴシック" w:hint="eastAsia"/>
          <w:sz w:val="28"/>
          <w:szCs w:val="28"/>
          <w:bdr w:val="single" w:sz="4" w:space="0" w:color="auto"/>
        </w:rPr>
        <w:t>熱中症対策</w:t>
      </w:r>
    </w:p>
    <w:p w:rsidR="00FF5BA8" w:rsidRPr="004D2DEC" w:rsidRDefault="00FF5BA8" w:rsidP="00913826">
      <w:pPr>
        <w:pStyle w:val="a4"/>
        <w:numPr>
          <w:ilvl w:val="0"/>
          <w:numId w:val="1"/>
        </w:numPr>
        <w:ind w:leftChars="0"/>
      </w:pPr>
      <w:r w:rsidRPr="004D2DEC">
        <w:rPr>
          <w:rFonts w:hint="eastAsia"/>
        </w:rPr>
        <w:t>暑さ指数WBGTを計測し、</w:t>
      </w:r>
      <w:r w:rsidR="00575479" w:rsidRPr="004D2DEC">
        <w:rPr>
          <w:rFonts w:hint="eastAsia"/>
        </w:rPr>
        <w:t>必要に応じて</w:t>
      </w:r>
      <w:r w:rsidRPr="004D2DEC">
        <w:rPr>
          <w:rFonts w:hint="eastAsia"/>
        </w:rPr>
        <w:t>運動制限を行う。</w:t>
      </w:r>
      <w:r w:rsidR="005D35F9" w:rsidRPr="004D2DEC">
        <w:rPr>
          <w:rFonts w:hint="eastAsia"/>
        </w:rPr>
        <w:t>（熱中症対策を参照）</w:t>
      </w:r>
    </w:p>
    <w:p w:rsidR="00BE445B" w:rsidRPr="004D2DEC" w:rsidRDefault="00BE445B" w:rsidP="00913826">
      <w:pPr>
        <w:pStyle w:val="a4"/>
        <w:numPr>
          <w:ilvl w:val="0"/>
          <w:numId w:val="1"/>
        </w:numPr>
        <w:ind w:leftChars="0"/>
      </w:pPr>
      <w:r w:rsidRPr="004D2DEC">
        <w:rPr>
          <w:rFonts w:hint="eastAsia"/>
        </w:rPr>
        <w:t>暑さが厳しい時季の登下校は、十分に距離をとったうえでマスクを外して歩く。</w:t>
      </w:r>
    </w:p>
    <w:p w:rsidR="00FF5BA8" w:rsidRPr="004D2DEC" w:rsidRDefault="00FF5BA8" w:rsidP="00913826">
      <w:pPr>
        <w:pStyle w:val="a4"/>
        <w:numPr>
          <w:ilvl w:val="0"/>
          <w:numId w:val="1"/>
        </w:numPr>
        <w:ind w:leftChars="0"/>
      </w:pPr>
      <w:r w:rsidRPr="004D2DEC">
        <w:rPr>
          <w:rFonts w:hint="eastAsia"/>
        </w:rPr>
        <w:t>マスク着用のため、いつも以上に水分をこまめにとるように声かけをする。</w:t>
      </w:r>
      <w:r w:rsidR="00F21B56" w:rsidRPr="004D2DEC">
        <w:rPr>
          <w:rFonts w:hint="eastAsia"/>
        </w:rPr>
        <w:t>冷水器も活用する。</w:t>
      </w:r>
    </w:p>
    <w:p w:rsidR="005D35F9" w:rsidRPr="004D2DEC" w:rsidRDefault="00BE445B" w:rsidP="005D35F9">
      <w:pPr>
        <w:pStyle w:val="a4"/>
        <w:numPr>
          <w:ilvl w:val="0"/>
          <w:numId w:val="1"/>
        </w:numPr>
        <w:ind w:leftChars="0"/>
      </w:pPr>
      <w:r w:rsidRPr="004D2DEC">
        <w:rPr>
          <w:rFonts w:hint="eastAsia"/>
        </w:rPr>
        <w:t>冷房や送風機を使い、気温を調節する。（換気をしながら使用する）</w:t>
      </w:r>
    </w:p>
    <w:p w:rsidR="00B42B7D" w:rsidRPr="004D2DEC" w:rsidRDefault="00B42B7D" w:rsidP="005D35F9">
      <w:pPr>
        <w:pStyle w:val="a4"/>
        <w:numPr>
          <w:ilvl w:val="0"/>
          <w:numId w:val="1"/>
        </w:numPr>
        <w:ind w:leftChars="0"/>
      </w:pPr>
      <w:r w:rsidRPr="004D2DEC">
        <w:rPr>
          <w:rFonts w:hint="eastAsia"/>
        </w:rPr>
        <w:t>冷感タオルは、個人の判断で使用する。</w:t>
      </w:r>
    </w:p>
    <w:p w:rsidR="007049BC" w:rsidRPr="004D2DEC" w:rsidRDefault="007049BC" w:rsidP="007049BC"/>
    <w:p w:rsidR="0092035A" w:rsidRPr="006A5E2F" w:rsidRDefault="0092035A" w:rsidP="0092035A">
      <w:pPr>
        <w:rPr>
          <w:rFonts w:ascii="ＭＳ ゴシック" w:eastAsia="ＭＳ ゴシック" w:hAnsi="ＭＳ ゴシック"/>
          <w:sz w:val="28"/>
          <w:szCs w:val="28"/>
          <w:bdr w:val="single" w:sz="4" w:space="0" w:color="auto"/>
        </w:rPr>
      </w:pPr>
      <w:r w:rsidRPr="004D2DEC">
        <w:rPr>
          <w:rFonts w:ascii="ＭＳ ゴシック" w:eastAsia="ＭＳ ゴシック" w:hAnsi="ＭＳ ゴシック" w:hint="eastAsia"/>
          <w:sz w:val="28"/>
          <w:szCs w:val="28"/>
          <w:bdr w:val="single" w:sz="4" w:space="0" w:color="auto"/>
        </w:rPr>
        <w:t>出欠席の留意事項</w:t>
      </w:r>
    </w:p>
    <w:p w:rsidR="00BE445B" w:rsidRDefault="00EA729D" w:rsidP="0092035A">
      <w:pPr>
        <w:ind w:left="420" w:hangingChars="200" w:hanging="420"/>
      </w:pPr>
      <w:r w:rsidRPr="00EA729D">
        <w:rPr>
          <w:rFonts w:hint="eastAsia"/>
        </w:rPr>
        <w:t>□</w:t>
      </w:r>
      <w:r w:rsidR="0092035A">
        <w:rPr>
          <w:rFonts w:hint="eastAsia"/>
        </w:rPr>
        <w:t xml:space="preserve">　</w:t>
      </w:r>
      <w:r w:rsidRPr="00EA729D">
        <w:rPr>
          <w:rFonts w:hint="eastAsia"/>
        </w:rPr>
        <w:t>児童生徒が新型コロナウイルス感染者又は、濃厚接触者と特定された場合は出席停止とする。</w:t>
      </w:r>
    </w:p>
    <w:p w:rsidR="00EA729D" w:rsidRPr="00EA729D" w:rsidRDefault="00EA729D" w:rsidP="0092035A">
      <w:pPr>
        <w:ind w:left="420" w:hangingChars="200" w:hanging="420"/>
      </w:pPr>
      <w:r w:rsidRPr="00EA729D">
        <w:rPr>
          <w:rFonts w:hint="eastAsia"/>
        </w:rPr>
        <w:t>□</w:t>
      </w:r>
      <w:r w:rsidR="0092035A">
        <w:rPr>
          <w:rFonts w:hint="eastAsia"/>
        </w:rPr>
        <w:t xml:space="preserve">　</w:t>
      </w:r>
      <w:r w:rsidRPr="00EA729D">
        <w:rPr>
          <w:rFonts w:hint="eastAsia"/>
        </w:rPr>
        <w:t>体調不良により、登校を控える場合は</w:t>
      </w:r>
      <w:r w:rsidR="005D35F9">
        <w:rPr>
          <w:rFonts w:hint="eastAsia"/>
        </w:rPr>
        <w:t>出席</w:t>
      </w:r>
      <w:r w:rsidR="00A2724B">
        <w:rPr>
          <w:rFonts w:hint="eastAsia"/>
        </w:rPr>
        <w:t>停止</w:t>
      </w:r>
      <w:r w:rsidRPr="00EA729D">
        <w:rPr>
          <w:rFonts w:hint="eastAsia"/>
        </w:rPr>
        <w:t>とする。</w:t>
      </w:r>
    </w:p>
    <w:p w:rsidR="00EA729D" w:rsidRPr="00EA729D" w:rsidRDefault="00EA729D" w:rsidP="0092035A">
      <w:pPr>
        <w:ind w:firstLineChars="200" w:firstLine="420"/>
      </w:pPr>
      <w:r w:rsidRPr="00EA729D">
        <w:rPr>
          <w:rFonts w:hint="eastAsia"/>
        </w:rPr>
        <w:t>※体調不良：熱症状、強い倦怠感、咳、喉に異常を感じる、嗅覚・味覚に異常を感じる場合等</w:t>
      </w:r>
    </w:p>
    <w:p w:rsidR="00EA729D" w:rsidRPr="00EA729D" w:rsidRDefault="00EA729D" w:rsidP="0092035A">
      <w:pPr>
        <w:ind w:left="420" w:hangingChars="200" w:hanging="420"/>
      </w:pPr>
      <w:r w:rsidRPr="00EA729D">
        <w:rPr>
          <w:rFonts w:hint="eastAsia"/>
        </w:rPr>
        <w:t>□</w:t>
      </w:r>
      <w:r w:rsidR="0092035A">
        <w:rPr>
          <w:rFonts w:hint="eastAsia"/>
        </w:rPr>
        <w:t xml:space="preserve">　</w:t>
      </w:r>
      <w:r w:rsidRPr="00EA729D">
        <w:rPr>
          <w:rFonts w:hint="eastAsia"/>
        </w:rPr>
        <w:t>喘息や基礎疾患、医療的ケアが必要な児童生徒がその持病を理由に登校を控える場合は</w:t>
      </w:r>
      <w:r w:rsidR="005D35F9">
        <w:rPr>
          <w:rFonts w:hint="eastAsia"/>
        </w:rPr>
        <w:t>出席停止</w:t>
      </w:r>
      <w:r w:rsidRPr="00EA729D">
        <w:rPr>
          <w:rFonts w:hint="eastAsia"/>
        </w:rPr>
        <w:t>とする。</w:t>
      </w:r>
    </w:p>
    <w:p w:rsidR="00EA729D" w:rsidRDefault="00EA729D" w:rsidP="0092035A">
      <w:pPr>
        <w:ind w:left="420" w:hangingChars="200" w:hanging="420"/>
      </w:pPr>
      <w:r w:rsidRPr="00EA729D">
        <w:rPr>
          <w:rFonts w:hint="eastAsia"/>
        </w:rPr>
        <w:t>□</w:t>
      </w:r>
      <w:r w:rsidR="0092035A">
        <w:rPr>
          <w:rFonts w:hint="eastAsia"/>
        </w:rPr>
        <w:t xml:space="preserve">　</w:t>
      </w:r>
      <w:r w:rsidRPr="00EA729D">
        <w:rPr>
          <w:rFonts w:hint="eastAsia"/>
        </w:rPr>
        <w:t>新型コロナウイルスに感染することを避けるために、健康状態が良好であっても登校を控える場合の出席の取り扱いは</w:t>
      </w:r>
      <w:r w:rsidR="00A2724B">
        <w:rPr>
          <w:rFonts w:hint="eastAsia"/>
        </w:rPr>
        <w:t>、</w:t>
      </w:r>
      <w:r w:rsidRPr="00EA729D">
        <w:rPr>
          <w:rFonts w:hint="eastAsia"/>
        </w:rPr>
        <w:t>校長</w:t>
      </w:r>
      <w:r w:rsidR="00A2724B">
        <w:rPr>
          <w:rFonts w:hint="eastAsia"/>
        </w:rPr>
        <w:t>の判断で出席停止とする</w:t>
      </w:r>
      <w:r w:rsidRPr="00EA729D">
        <w:rPr>
          <w:rFonts w:hint="eastAsia"/>
        </w:rPr>
        <w:t>。</w:t>
      </w:r>
    </w:p>
    <w:p w:rsidR="00BE445B" w:rsidRPr="004D2DEC" w:rsidRDefault="00BE445B" w:rsidP="0092035A">
      <w:pPr>
        <w:ind w:left="420" w:hangingChars="200" w:hanging="420"/>
      </w:pPr>
      <w:r w:rsidRPr="004D2DEC">
        <w:rPr>
          <w:rFonts w:hint="eastAsia"/>
        </w:rPr>
        <w:t>□　体調不良者の兄弟姉妹について、自宅待機を要請する場合は出席停止とする。</w:t>
      </w:r>
    </w:p>
    <w:p w:rsidR="005D35F9" w:rsidRDefault="005D35F9" w:rsidP="0092035A">
      <w:pPr>
        <w:ind w:left="420" w:hangingChars="200" w:hanging="420"/>
      </w:pPr>
      <w:r w:rsidRPr="004D2DEC">
        <w:rPr>
          <w:rFonts w:hint="eastAsia"/>
        </w:rPr>
        <w:t>□　外国からの転入生に対して、自宅待機</w:t>
      </w:r>
      <w:r w:rsidR="003A1CC4" w:rsidRPr="004D2DEC">
        <w:rPr>
          <w:rFonts w:hint="eastAsia"/>
        </w:rPr>
        <w:t>を</w:t>
      </w:r>
      <w:r w:rsidRPr="004D2DEC">
        <w:rPr>
          <w:rFonts w:hint="eastAsia"/>
        </w:rPr>
        <w:t>要請する場合は出席停止扱いとする。</w:t>
      </w:r>
    </w:p>
    <w:p w:rsidR="0029237D" w:rsidRPr="008D6BA1" w:rsidRDefault="0029237D" w:rsidP="00B33A1D">
      <w:pPr>
        <w:autoSpaceDE w:val="0"/>
        <w:autoSpaceDN w:val="0"/>
        <w:adjustRightInd w:val="0"/>
        <w:jc w:val="left"/>
      </w:pPr>
    </w:p>
    <w:sectPr w:rsidR="0029237D" w:rsidRPr="008D6BA1" w:rsidSect="000E4EFB">
      <w:footerReference w:type="default" r:id="rId10"/>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D1B" w:rsidRDefault="00467D1B" w:rsidP="00467D1B">
      <w:r>
        <w:separator/>
      </w:r>
    </w:p>
  </w:endnote>
  <w:endnote w:type="continuationSeparator" w:id="0">
    <w:p w:rsidR="00467D1B" w:rsidRDefault="00467D1B" w:rsidP="004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3588"/>
      <w:docPartObj>
        <w:docPartGallery w:val="Page Numbers (Bottom of Page)"/>
        <w:docPartUnique/>
      </w:docPartObj>
    </w:sdtPr>
    <w:sdtEndPr/>
    <w:sdtContent>
      <w:p w:rsidR="000E4EFB" w:rsidRDefault="000E4EFB">
        <w:pPr>
          <w:pStyle w:val="a7"/>
          <w:jc w:val="center"/>
        </w:pPr>
        <w:r>
          <w:fldChar w:fldCharType="begin"/>
        </w:r>
        <w:r>
          <w:instrText>PAGE   \* MERGEFORMAT</w:instrText>
        </w:r>
        <w:r>
          <w:fldChar w:fldCharType="separate"/>
        </w:r>
        <w:r>
          <w:rPr>
            <w:lang w:val="ja-JP"/>
          </w:rPr>
          <w:t>2</w:t>
        </w:r>
        <w:r>
          <w:fldChar w:fldCharType="end"/>
        </w:r>
      </w:p>
    </w:sdtContent>
  </w:sdt>
  <w:p w:rsidR="000E4EFB" w:rsidRDefault="000E4E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D1B" w:rsidRDefault="00467D1B" w:rsidP="00467D1B">
      <w:r>
        <w:separator/>
      </w:r>
    </w:p>
  </w:footnote>
  <w:footnote w:type="continuationSeparator" w:id="0">
    <w:p w:rsidR="00467D1B" w:rsidRDefault="00467D1B" w:rsidP="0046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8729F"/>
    <w:multiLevelType w:val="hybridMultilevel"/>
    <w:tmpl w:val="8856C74E"/>
    <w:lvl w:ilvl="0" w:tplc="73DC1DC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7D"/>
    <w:rsid w:val="000E4EFB"/>
    <w:rsid w:val="00112D77"/>
    <w:rsid w:val="00217D4C"/>
    <w:rsid w:val="002368B7"/>
    <w:rsid w:val="002419BE"/>
    <w:rsid w:val="0029237D"/>
    <w:rsid w:val="00363F4B"/>
    <w:rsid w:val="003A1CC4"/>
    <w:rsid w:val="003D5DEE"/>
    <w:rsid w:val="00467D1B"/>
    <w:rsid w:val="004C0E0D"/>
    <w:rsid w:val="004D04E6"/>
    <w:rsid w:val="004D2DEC"/>
    <w:rsid w:val="00575479"/>
    <w:rsid w:val="005A20DD"/>
    <w:rsid w:val="005D35F9"/>
    <w:rsid w:val="005D7E97"/>
    <w:rsid w:val="006619B3"/>
    <w:rsid w:val="006A5E2F"/>
    <w:rsid w:val="007049BC"/>
    <w:rsid w:val="00714F5D"/>
    <w:rsid w:val="007948BE"/>
    <w:rsid w:val="007B4B22"/>
    <w:rsid w:val="007E1740"/>
    <w:rsid w:val="00810A52"/>
    <w:rsid w:val="00850907"/>
    <w:rsid w:val="00856BDC"/>
    <w:rsid w:val="008D6BA1"/>
    <w:rsid w:val="00904837"/>
    <w:rsid w:val="00913826"/>
    <w:rsid w:val="0092035A"/>
    <w:rsid w:val="00954C3F"/>
    <w:rsid w:val="00993DC7"/>
    <w:rsid w:val="009D0D4F"/>
    <w:rsid w:val="00A2724B"/>
    <w:rsid w:val="00A40A64"/>
    <w:rsid w:val="00AA2F71"/>
    <w:rsid w:val="00B20F34"/>
    <w:rsid w:val="00B230EC"/>
    <w:rsid w:val="00B33A1D"/>
    <w:rsid w:val="00B42B7D"/>
    <w:rsid w:val="00B95158"/>
    <w:rsid w:val="00BE445B"/>
    <w:rsid w:val="00C24B1C"/>
    <w:rsid w:val="00C27A55"/>
    <w:rsid w:val="00CC6C19"/>
    <w:rsid w:val="00DD2381"/>
    <w:rsid w:val="00E001B1"/>
    <w:rsid w:val="00E524D4"/>
    <w:rsid w:val="00E63399"/>
    <w:rsid w:val="00E82B96"/>
    <w:rsid w:val="00EA729D"/>
    <w:rsid w:val="00F21B56"/>
    <w:rsid w:val="00F73BA2"/>
    <w:rsid w:val="00FC2EAB"/>
    <w:rsid w:val="00FF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E5C1A1"/>
  <w15:chartTrackingRefBased/>
  <w15:docId w15:val="{8D61DD82-2EEE-4F44-879E-D4CB002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E97"/>
    <w:rPr>
      <w:color w:val="808080"/>
    </w:rPr>
  </w:style>
  <w:style w:type="paragraph" w:styleId="a4">
    <w:name w:val="List Paragraph"/>
    <w:basedOn w:val="a"/>
    <w:uiPriority w:val="34"/>
    <w:qFormat/>
    <w:rsid w:val="00AA2F71"/>
    <w:pPr>
      <w:ind w:leftChars="400" w:left="840"/>
    </w:pPr>
  </w:style>
  <w:style w:type="paragraph" w:styleId="Web">
    <w:name w:val="Normal (Web)"/>
    <w:basedOn w:val="a"/>
    <w:uiPriority w:val="99"/>
    <w:semiHidden/>
    <w:unhideWhenUsed/>
    <w:rsid w:val="00C27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67D1B"/>
    <w:pPr>
      <w:tabs>
        <w:tab w:val="center" w:pos="4252"/>
        <w:tab w:val="right" w:pos="8504"/>
      </w:tabs>
      <w:snapToGrid w:val="0"/>
    </w:pPr>
  </w:style>
  <w:style w:type="character" w:customStyle="1" w:styleId="a6">
    <w:name w:val="ヘッダー (文字)"/>
    <w:basedOn w:val="a0"/>
    <w:link w:val="a5"/>
    <w:uiPriority w:val="99"/>
    <w:rsid w:val="00467D1B"/>
  </w:style>
  <w:style w:type="paragraph" w:styleId="a7">
    <w:name w:val="footer"/>
    <w:basedOn w:val="a"/>
    <w:link w:val="a8"/>
    <w:uiPriority w:val="99"/>
    <w:unhideWhenUsed/>
    <w:rsid w:val="00467D1B"/>
    <w:pPr>
      <w:tabs>
        <w:tab w:val="center" w:pos="4252"/>
        <w:tab w:val="right" w:pos="8504"/>
      </w:tabs>
      <w:snapToGrid w:val="0"/>
    </w:pPr>
  </w:style>
  <w:style w:type="character" w:customStyle="1" w:styleId="a8">
    <w:name w:val="フッター (文字)"/>
    <w:basedOn w:val="a0"/>
    <w:link w:val="a7"/>
    <w:uiPriority w:val="99"/>
    <w:rsid w:val="00467D1B"/>
  </w:style>
  <w:style w:type="paragraph" w:styleId="a9">
    <w:name w:val="Balloon Text"/>
    <w:basedOn w:val="a"/>
    <w:link w:val="aa"/>
    <w:uiPriority w:val="99"/>
    <w:semiHidden/>
    <w:unhideWhenUsed/>
    <w:rsid w:val="00B230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3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5461">
      <w:bodyDiv w:val="1"/>
      <w:marLeft w:val="0"/>
      <w:marRight w:val="0"/>
      <w:marTop w:val="0"/>
      <w:marBottom w:val="0"/>
      <w:divBdr>
        <w:top w:val="none" w:sz="0" w:space="0" w:color="auto"/>
        <w:left w:val="none" w:sz="0" w:space="0" w:color="auto"/>
        <w:bottom w:val="none" w:sz="0" w:space="0" w:color="auto"/>
        <w:right w:val="none" w:sz="0" w:space="0" w:color="auto"/>
      </w:divBdr>
    </w:div>
    <w:div w:id="5758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A450-6851-4A77-839E-BE55A084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仁志</dc:creator>
  <cp:keywords/>
  <dc:description/>
  <cp:lastModifiedBy>尾崎 直美</cp:lastModifiedBy>
  <cp:revision>5</cp:revision>
  <cp:lastPrinted>2021-02-09T00:43:00Z</cp:lastPrinted>
  <dcterms:created xsi:type="dcterms:W3CDTF">2021-02-08T06:49:00Z</dcterms:created>
  <dcterms:modified xsi:type="dcterms:W3CDTF">2021-02-09T07:35:00Z</dcterms:modified>
</cp:coreProperties>
</file>