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EF" w:rsidRPr="00E24093" w:rsidRDefault="00066FC8" w:rsidP="00E24093">
      <w:pPr>
        <w:ind w:firstLineChars="300" w:firstLine="712"/>
        <w:rPr>
          <w:rFonts w:asciiTheme="minorEastAsia" w:eastAsiaTheme="minorEastAsia" w:hAnsiTheme="minorEastAsia"/>
        </w:rPr>
      </w:pPr>
      <w:r w:rsidRPr="00E24093">
        <w:rPr>
          <w:rFonts w:asciiTheme="minorEastAsia" w:eastAsiaTheme="minorEastAsia" w:hAnsiTheme="minorEastAsia" w:hint="eastAsia"/>
        </w:rPr>
        <w:t>蒲郡市</w:t>
      </w:r>
      <w:r w:rsidR="00156941" w:rsidRPr="00E24093">
        <w:rPr>
          <w:rFonts w:asciiTheme="minorEastAsia" w:eastAsiaTheme="minorEastAsia" w:hAnsiTheme="minorEastAsia" w:hint="eastAsia"/>
        </w:rPr>
        <w:t>都市再生整備計画</w:t>
      </w:r>
      <w:r w:rsidR="001230DE" w:rsidRPr="00E24093">
        <w:rPr>
          <w:rFonts w:asciiTheme="minorEastAsia" w:eastAsiaTheme="minorEastAsia" w:hAnsiTheme="minorEastAsia" w:hint="eastAsia"/>
        </w:rPr>
        <w:t>評価委員会</w:t>
      </w:r>
      <w:r w:rsidR="000C6FEF" w:rsidRPr="00E24093">
        <w:rPr>
          <w:rFonts w:asciiTheme="minorEastAsia" w:eastAsiaTheme="minorEastAsia" w:hAnsiTheme="minorEastAsia" w:hint="eastAsia"/>
        </w:rPr>
        <w:t>設置要綱</w:t>
      </w:r>
    </w:p>
    <w:p w:rsidR="000C6FEF" w:rsidRPr="005955B7" w:rsidRDefault="000C6FEF" w:rsidP="00937B56"/>
    <w:p w:rsidR="000C6FEF" w:rsidRPr="005955B7" w:rsidRDefault="00A7324E" w:rsidP="00937B56">
      <w:pPr>
        <w:ind w:firstLineChars="100" w:firstLine="237"/>
        <w:rPr>
          <w:rFonts w:ascii="ＭＳ 明朝" w:hAnsi="ＭＳ 明朝"/>
        </w:rPr>
      </w:pPr>
      <w:r w:rsidRPr="005955B7">
        <w:rPr>
          <w:rFonts w:hint="eastAsia"/>
        </w:rPr>
        <w:t>（</w:t>
      </w:r>
      <w:r w:rsidR="000C6FEF" w:rsidRPr="005955B7">
        <w:rPr>
          <w:rFonts w:hint="eastAsia"/>
        </w:rPr>
        <w:t>目的</w:t>
      </w:r>
      <w:r w:rsidRPr="005955B7">
        <w:rPr>
          <w:rFonts w:hint="eastAsia"/>
        </w:rPr>
        <w:t>及び設置）</w:t>
      </w:r>
    </w:p>
    <w:p w:rsidR="00066FC8" w:rsidRPr="005955B7" w:rsidRDefault="007C6D70" w:rsidP="00B552AA">
      <w:pPr>
        <w:ind w:left="237" w:hangingChars="100" w:hanging="237"/>
      </w:pPr>
      <w:r w:rsidRPr="005955B7">
        <w:rPr>
          <w:rFonts w:ascii="ＭＳ 明朝" w:hAnsi="ＭＳ 明朝" w:hint="eastAsia"/>
        </w:rPr>
        <w:t>第１条</w:t>
      </w:r>
      <w:r w:rsidR="00066FC8" w:rsidRPr="005955B7">
        <w:rPr>
          <w:rFonts w:ascii="ＭＳ 明朝" w:hAnsi="ＭＳ 明朝" w:hint="eastAsia"/>
        </w:rPr>
        <w:t xml:space="preserve">　</w:t>
      </w:r>
      <w:r w:rsidR="00156941" w:rsidRPr="005955B7">
        <w:rPr>
          <w:rFonts w:ascii="ＭＳ 明朝" w:hAnsi="ＭＳ 明朝" w:hint="eastAsia"/>
        </w:rPr>
        <w:t>都市再生特別措置法</w:t>
      </w:r>
      <w:r w:rsidRPr="005955B7">
        <w:rPr>
          <w:rFonts w:ascii="ＭＳ 明朝" w:hAnsi="ＭＳ 明朝" w:hint="eastAsia"/>
        </w:rPr>
        <w:t>（平成１４年法律第２２号）</w:t>
      </w:r>
      <w:r w:rsidR="001C3827" w:rsidRPr="005955B7">
        <w:rPr>
          <w:rFonts w:ascii="ＭＳ 明朝" w:hAnsi="ＭＳ 明朝" w:hint="eastAsia"/>
        </w:rPr>
        <w:t>第４６条第１項</w:t>
      </w:r>
      <w:r w:rsidR="00454CB4" w:rsidRPr="005955B7">
        <w:rPr>
          <w:rFonts w:ascii="ＭＳ 明朝" w:hAnsi="ＭＳ 明朝" w:hint="eastAsia"/>
        </w:rPr>
        <w:t>の</w:t>
      </w:r>
      <w:r w:rsidR="001C3827" w:rsidRPr="005955B7">
        <w:rPr>
          <w:rFonts w:ascii="ＭＳ 明朝" w:hAnsi="ＭＳ 明朝" w:hint="eastAsia"/>
        </w:rPr>
        <w:t>規定</w:t>
      </w:r>
      <w:r w:rsidR="00AF01A3" w:rsidRPr="005955B7">
        <w:rPr>
          <w:rFonts w:ascii="ＭＳ 明朝" w:hAnsi="ＭＳ 明朝" w:hint="eastAsia"/>
        </w:rPr>
        <w:t>に基づ</w:t>
      </w:r>
      <w:r w:rsidR="001C3827" w:rsidRPr="005955B7">
        <w:rPr>
          <w:rFonts w:ascii="ＭＳ 明朝" w:hAnsi="ＭＳ 明朝" w:hint="eastAsia"/>
        </w:rPr>
        <w:t>く</w:t>
      </w:r>
      <w:r w:rsidR="00AF01A3" w:rsidRPr="005955B7">
        <w:rPr>
          <w:rFonts w:ascii="ＭＳ 明朝" w:hAnsi="ＭＳ 明朝" w:hint="eastAsia"/>
        </w:rPr>
        <w:t>都市再生整備計画</w:t>
      </w:r>
      <w:r w:rsidR="001C3827" w:rsidRPr="005955B7">
        <w:rPr>
          <w:rFonts w:ascii="ＭＳ 明朝" w:hAnsi="ＭＳ 明朝" w:hint="eastAsia"/>
        </w:rPr>
        <w:t>について</w:t>
      </w:r>
      <w:r w:rsidR="00AF01A3" w:rsidRPr="005955B7">
        <w:rPr>
          <w:rFonts w:ascii="ＭＳ 明朝" w:hAnsi="ＭＳ 明朝" w:hint="eastAsia"/>
        </w:rPr>
        <w:t>、</w:t>
      </w:r>
      <w:r w:rsidR="00A341F4" w:rsidRPr="005955B7">
        <w:rPr>
          <w:rFonts w:ascii="ＭＳ 明朝" w:hAnsi="ＭＳ 明朝" w:hint="eastAsia"/>
        </w:rPr>
        <w:t>国が定める</w:t>
      </w:r>
      <w:r w:rsidR="007B7DDE" w:rsidRPr="005955B7">
        <w:rPr>
          <w:rFonts w:ascii="ＭＳ 明朝" w:hAnsi="ＭＳ 明朝" w:hint="eastAsia"/>
        </w:rPr>
        <w:t>社会資本整備総合交付金交付要綱</w:t>
      </w:r>
      <w:r w:rsidR="00AF01A3" w:rsidRPr="005955B7">
        <w:rPr>
          <w:rFonts w:ascii="ＭＳ 明朝" w:hAnsi="ＭＳ 明朝" w:hint="eastAsia"/>
        </w:rPr>
        <w:t>及び</w:t>
      </w:r>
      <w:r w:rsidR="00AD08B0" w:rsidRPr="009F26B0">
        <w:rPr>
          <w:rFonts w:ascii="ＭＳ 明朝" w:hAnsi="ＭＳ 明朝" w:hint="eastAsia"/>
        </w:rPr>
        <w:t>都市構造再編集中支援事業</w:t>
      </w:r>
      <w:r w:rsidR="00742038" w:rsidRPr="009F26B0">
        <w:rPr>
          <w:rFonts w:ascii="ＭＳ 明朝" w:hAnsi="ＭＳ 明朝" w:hint="eastAsia"/>
        </w:rPr>
        <w:t>費</w:t>
      </w:r>
      <w:r w:rsidR="00AD08B0" w:rsidRPr="009F26B0">
        <w:rPr>
          <w:rFonts w:ascii="ＭＳ 明朝" w:hAnsi="ＭＳ 明朝" w:hint="eastAsia"/>
        </w:rPr>
        <w:t>補助交付要綱</w:t>
      </w:r>
      <w:r w:rsidR="003E436E" w:rsidRPr="009F26B0">
        <w:rPr>
          <w:rFonts w:hint="eastAsia"/>
        </w:rPr>
        <w:t>に</w:t>
      </w:r>
      <w:r w:rsidR="003E436E" w:rsidRPr="005955B7">
        <w:rPr>
          <w:rFonts w:hint="eastAsia"/>
        </w:rPr>
        <w:t>基づ</w:t>
      </w:r>
      <w:r w:rsidR="001C3827" w:rsidRPr="005955B7">
        <w:rPr>
          <w:rFonts w:hint="eastAsia"/>
        </w:rPr>
        <w:t>いて</w:t>
      </w:r>
      <w:r w:rsidRPr="005955B7">
        <w:rPr>
          <w:rFonts w:hint="eastAsia"/>
        </w:rPr>
        <w:t>当該</w:t>
      </w:r>
      <w:r w:rsidR="00AA0EBD" w:rsidRPr="005955B7">
        <w:rPr>
          <w:rFonts w:hint="eastAsia"/>
        </w:rPr>
        <w:t>計画の</w:t>
      </w:r>
      <w:r w:rsidR="001C3827" w:rsidRPr="005955B7">
        <w:rPr>
          <w:rFonts w:hint="eastAsia"/>
        </w:rPr>
        <w:t>評価を実施するため、</w:t>
      </w:r>
      <w:r w:rsidR="00066FC8" w:rsidRPr="005955B7">
        <w:rPr>
          <w:rFonts w:hint="eastAsia"/>
        </w:rPr>
        <w:t>蒲郡市</w:t>
      </w:r>
      <w:r w:rsidR="00156941" w:rsidRPr="005955B7">
        <w:rPr>
          <w:rFonts w:hint="eastAsia"/>
        </w:rPr>
        <w:t>都市再生整備計画</w:t>
      </w:r>
      <w:r w:rsidR="005A21A5" w:rsidRPr="005955B7">
        <w:rPr>
          <w:rFonts w:hint="eastAsia"/>
        </w:rPr>
        <w:t>評価</w:t>
      </w:r>
      <w:r w:rsidR="00614731" w:rsidRPr="005955B7">
        <w:rPr>
          <w:rFonts w:hint="eastAsia"/>
        </w:rPr>
        <w:t>委員会</w:t>
      </w:r>
      <w:r w:rsidR="003E436E" w:rsidRPr="005955B7">
        <w:rPr>
          <w:rFonts w:hint="eastAsia"/>
        </w:rPr>
        <w:t>（</w:t>
      </w:r>
      <w:r w:rsidR="00CC2DD3" w:rsidRPr="005955B7">
        <w:rPr>
          <w:rFonts w:hint="eastAsia"/>
        </w:rPr>
        <w:t>以下「</w:t>
      </w:r>
      <w:r w:rsidR="00614731" w:rsidRPr="005955B7">
        <w:rPr>
          <w:rFonts w:hint="eastAsia"/>
        </w:rPr>
        <w:t>委員</w:t>
      </w:r>
      <w:r w:rsidR="00CC2DD3" w:rsidRPr="005955B7">
        <w:rPr>
          <w:rFonts w:hint="eastAsia"/>
        </w:rPr>
        <w:t>会</w:t>
      </w:r>
      <w:r w:rsidR="00C75E6A" w:rsidRPr="005955B7">
        <w:rPr>
          <w:rFonts w:hint="eastAsia"/>
        </w:rPr>
        <w:t>」という。</w:t>
      </w:r>
      <w:r w:rsidR="003E436E" w:rsidRPr="005955B7">
        <w:rPr>
          <w:rFonts w:hint="eastAsia"/>
        </w:rPr>
        <w:t>）</w:t>
      </w:r>
      <w:r w:rsidR="00C75E6A" w:rsidRPr="005955B7">
        <w:rPr>
          <w:rFonts w:hint="eastAsia"/>
        </w:rPr>
        <w:t>を設置</w:t>
      </w:r>
      <w:r w:rsidR="00A7324E" w:rsidRPr="005955B7">
        <w:rPr>
          <w:rFonts w:hint="eastAsia"/>
        </w:rPr>
        <w:t>する。</w:t>
      </w:r>
    </w:p>
    <w:p w:rsidR="007C6D70" w:rsidRPr="005955B7" w:rsidRDefault="00066FC8" w:rsidP="007C6D70">
      <w:pPr>
        <w:ind w:firstLineChars="100" w:firstLine="237"/>
      </w:pPr>
      <w:r w:rsidRPr="005955B7">
        <w:rPr>
          <w:rFonts w:hint="eastAsia"/>
        </w:rPr>
        <w:t>（所掌事務）</w:t>
      </w:r>
    </w:p>
    <w:p w:rsidR="00066FC8" w:rsidRPr="005955B7" w:rsidRDefault="007C6D70" w:rsidP="007C6D70">
      <w:r w:rsidRPr="005955B7">
        <w:rPr>
          <w:rFonts w:ascii="ＭＳ 明朝" w:hAnsi="ＭＳ 明朝" w:hint="eastAsia"/>
        </w:rPr>
        <w:t>第２条</w:t>
      </w:r>
      <w:r w:rsidR="00066FC8" w:rsidRPr="005955B7">
        <w:rPr>
          <w:rFonts w:hint="eastAsia"/>
        </w:rPr>
        <w:t xml:space="preserve">　委員会の所掌事務は、次に掲げるとおりとする。</w:t>
      </w:r>
    </w:p>
    <w:p w:rsidR="00066FC8" w:rsidRPr="005955B7" w:rsidRDefault="00A341F4" w:rsidP="00A341F4">
      <w:pPr>
        <w:ind w:firstLineChars="100" w:firstLine="237"/>
      </w:pPr>
      <w:r w:rsidRPr="005955B7">
        <w:rPr>
          <w:rFonts w:hint="eastAsia"/>
        </w:rPr>
        <w:t>⑴</w:t>
      </w:r>
      <w:r w:rsidR="003C6B2B" w:rsidRPr="005955B7">
        <w:rPr>
          <w:rFonts w:hint="eastAsia"/>
        </w:rPr>
        <w:t xml:space="preserve">　</w:t>
      </w:r>
      <w:r w:rsidR="00066FC8" w:rsidRPr="005955B7">
        <w:rPr>
          <w:rFonts w:hint="eastAsia"/>
        </w:rPr>
        <w:t>事後評価手続等に係る審議</w:t>
      </w:r>
    </w:p>
    <w:p w:rsidR="00066FC8" w:rsidRPr="005955B7" w:rsidRDefault="00E80B68" w:rsidP="00A341F4">
      <w:pPr>
        <w:ind w:leftChars="200" w:left="475" w:firstLineChars="100" w:firstLine="237"/>
      </w:pPr>
      <w:r w:rsidRPr="005955B7">
        <w:rPr>
          <w:rFonts w:hint="eastAsia"/>
        </w:rPr>
        <w:t>委員会は、事後評価の手続及び</w:t>
      </w:r>
      <w:r w:rsidR="00DC5C10" w:rsidRPr="005955B7">
        <w:rPr>
          <w:rFonts w:hint="eastAsia"/>
        </w:rPr>
        <w:t>都市再生整備計画</w:t>
      </w:r>
      <w:r w:rsidR="00066FC8" w:rsidRPr="005955B7">
        <w:rPr>
          <w:rFonts w:hint="eastAsia"/>
        </w:rPr>
        <w:t>の目標の達成状況の確認等の結果についてその妥当性を審議し、不適切な点又は改善すべき点があると認めた場合は、助言を行うことができるものとする。</w:t>
      </w:r>
    </w:p>
    <w:p w:rsidR="00066FC8" w:rsidRPr="005955B7" w:rsidRDefault="00A341F4" w:rsidP="00A341F4">
      <w:pPr>
        <w:ind w:firstLineChars="100" w:firstLine="237"/>
      </w:pPr>
      <w:r w:rsidRPr="005955B7">
        <w:rPr>
          <w:rFonts w:hint="eastAsia"/>
        </w:rPr>
        <w:t>⑵</w:t>
      </w:r>
      <w:r w:rsidR="003C6B2B" w:rsidRPr="005955B7">
        <w:rPr>
          <w:rFonts w:hint="eastAsia"/>
        </w:rPr>
        <w:t xml:space="preserve">　</w:t>
      </w:r>
      <w:r w:rsidR="00066FC8" w:rsidRPr="005955B7">
        <w:rPr>
          <w:rFonts w:hint="eastAsia"/>
        </w:rPr>
        <w:t>今後のまちづくり方策等に係る審議</w:t>
      </w:r>
    </w:p>
    <w:p w:rsidR="00066FC8" w:rsidRPr="005955B7" w:rsidRDefault="00066FC8" w:rsidP="00A341F4">
      <w:pPr>
        <w:ind w:leftChars="200" w:left="475" w:firstLineChars="100" w:firstLine="237"/>
      </w:pPr>
      <w:r w:rsidRPr="005955B7">
        <w:rPr>
          <w:rFonts w:hint="eastAsia"/>
        </w:rPr>
        <w:t>委員会は、今後のまちづくり方策等の内容の妥当性について審議し、不適切な点又は改善すべき点があると認めた場合は、助言を行うことができるものとする。</w:t>
      </w:r>
    </w:p>
    <w:p w:rsidR="00D43409" w:rsidRPr="005955B7" w:rsidRDefault="00A7324E" w:rsidP="00937B56">
      <w:pPr>
        <w:ind w:firstLineChars="100" w:firstLine="237"/>
      </w:pPr>
      <w:r w:rsidRPr="005955B7">
        <w:rPr>
          <w:rFonts w:hint="eastAsia"/>
        </w:rPr>
        <w:t>（組織）</w:t>
      </w:r>
    </w:p>
    <w:p w:rsidR="002669FD" w:rsidRPr="005955B7" w:rsidRDefault="007C6D70" w:rsidP="007C6D70">
      <w:r w:rsidRPr="005955B7">
        <w:rPr>
          <w:rFonts w:ascii="ＭＳ 明朝" w:hAnsi="ＭＳ 明朝" w:hint="eastAsia"/>
        </w:rPr>
        <w:t>第３条</w:t>
      </w:r>
      <w:r w:rsidR="00066FC8" w:rsidRPr="005955B7">
        <w:rPr>
          <w:rFonts w:hint="eastAsia"/>
        </w:rPr>
        <w:t xml:space="preserve">　</w:t>
      </w:r>
      <w:r w:rsidR="00A7324E" w:rsidRPr="005955B7">
        <w:rPr>
          <w:rFonts w:hint="eastAsia"/>
        </w:rPr>
        <w:t>委員</w:t>
      </w:r>
      <w:r w:rsidR="00CC2DD3" w:rsidRPr="005955B7">
        <w:rPr>
          <w:rFonts w:hint="eastAsia"/>
        </w:rPr>
        <w:t>会</w:t>
      </w:r>
      <w:r w:rsidR="00A7324E" w:rsidRPr="005955B7">
        <w:rPr>
          <w:rFonts w:hint="eastAsia"/>
        </w:rPr>
        <w:t>は、委員</w:t>
      </w:r>
      <w:r w:rsidRPr="005955B7">
        <w:rPr>
          <w:rFonts w:hint="eastAsia"/>
        </w:rPr>
        <w:t>１０</w:t>
      </w:r>
      <w:r w:rsidR="00A7324E" w:rsidRPr="005955B7">
        <w:rPr>
          <w:rFonts w:hint="eastAsia"/>
        </w:rPr>
        <w:t>人以内で組織</w:t>
      </w:r>
      <w:r w:rsidR="00C70DFC" w:rsidRPr="005955B7">
        <w:rPr>
          <w:rFonts w:hint="eastAsia"/>
        </w:rPr>
        <w:t>する。</w:t>
      </w:r>
    </w:p>
    <w:p w:rsidR="00D43409" w:rsidRPr="005955B7" w:rsidRDefault="00A7324E" w:rsidP="00937B56">
      <w:pPr>
        <w:ind w:firstLineChars="100" w:firstLine="237"/>
      </w:pPr>
      <w:r w:rsidRPr="005955B7">
        <w:rPr>
          <w:rFonts w:hint="eastAsia"/>
        </w:rPr>
        <w:t>（</w:t>
      </w:r>
      <w:r w:rsidR="001E1579" w:rsidRPr="005955B7">
        <w:rPr>
          <w:rFonts w:hint="eastAsia"/>
        </w:rPr>
        <w:t>委員長</w:t>
      </w:r>
      <w:r w:rsidRPr="005955B7">
        <w:rPr>
          <w:rFonts w:hint="eastAsia"/>
        </w:rPr>
        <w:t>）</w:t>
      </w:r>
    </w:p>
    <w:p w:rsidR="00E71AD4" w:rsidRPr="005955B7" w:rsidRDefault="007C6D70" w:rsidP="007C6D70">
      <w:r w:rsidRPr="005955B7">
        <w:rPr>
          <w:rFonts w:ascii="ＭＳ 明朝" w:hAnsi="ＭＳ 明朝" w:hint="eastAsia"/>
        </w:rPr>
        <w:t>第４条</w:t>
      </w:r>
      <w:r w:rsidR="00066FC8" w:rsidRPr="005955B7">
        <w:rPr>
          <w:rFonts w:hint="eastAsia"/>
        </w:rPr>
        <w:t xml:space="preserve">　</w:t>
      </w:r>
      <w:r w:rsidR="001E1579" w:rsidRPr="005955B7">
        <w:rPr>
          <w:rFonts w:hint="eastAsia"/>
        </w:rPr>
        <w:t>委員</w:t>
      </w:r>
      <w:r w:rsidR="00CC2DD3" w:rsidRPr="005955B7">
        <w:rPr>
          <w:rFonts w:hint="eastAsia"/>
        </w:rPr>
        <w:t>会</w:t>
      </w:r>
      <w:r w:rsidR="001E1579" w:rsidRPr="005955B7">
        <w:rPr>
          <w:rFonts w:hint="eastAsia"/>
        </w:rPr>
        <w:t>に委員</w:t>
      </w:r>
      <w:r w:rsidR="00CC2DD3" w:rsidRPr="005955B7">
        <w:rPr>
          <w:rFonts w:hint="eastAsia"/>
        </w:rPr>
        <w:t>長</w:t>
      </w:r>
      <w:r w:rsidR="00C70DFC" w:rsidRPr="005955B7">
        <w:rPr>
          <w:rFonts w:hint="eastAsia"/>
        </w:rPr>
        <w:t>を</w:t>
      </w:r>
      <w:r w:rsidR="00E71AD4" w:rsidRPr="005955B7">
        <w:rPr>
          <w:rFonts w:hint="eastAsia"/>
        </w:rPr>
        <w:t>置き、</w:t>
      </w:r>
      <w:r w:rsidR="001E1579" w:rsidRPr="005955B7">
        <w:rPr>
          <w:rFonts w:hint="eastAsia"/>
        </w:rPr>
        <w:t>委員の互選により定める</w:t>
      </w:r>
      <w:r w:rsidR="00E71AD4" w:rsidRPr="005955B7">
        <w:rPr>
          <w:rFonts w:hint="eastAsia"/>
        </w:rPr>
        <w:t>。</w:t>
      </w:r>
    </w:p>
    <w:p w:rsidR="001E1579" w:rsidRPr="005955B7" w:rsidRDefault="001E1579" w:rsidP="00937B56">
      <w:r w:rsidRPr="005955B7">
        <w:rPr>
          <w:rFonts w:hint="eastAsia"/>
        </w:rPr>
        <w:t>２　委員長は、会務を総理し、委員会を代表する。</w:t>
      </w:r>
    </w:p>
    <w:p w:rsidR="00D43409" w:rsidRPr="005955B7" w:rsidRDefault="001E1579" w:rsidP="00937B56">
      <w:pPr>
        <w:ind w:firstLineChars="100" w:firstLine="237"/>
      </w:pPr>
      <w:r w:rsidRPr="005955B7">
        <w:rPr>
          <w:rFonts w:hint="eastAsia"/>
        </w:rPr>
        <w:t>（会議）</w:t>
      </w:r>
    </w:p>
    <w:p w:rsidR="00E71AD4" w:rsidRPr="005955B7" w:rsidRDefault="007C6D70" w:rsidP="007C6D70">
      <w:r w:rsidRPr="005955B7">
        <w:rPr>
          <w:rFonts w:ascii="ＭＳ 明朝" w:hAnsi="ＭＳ 明朝" w:hint="eastAsia"/>
        </w:rPr>
        <w:t>第５条</w:t>
      </w:r>
      <w:r w:rsidR="00066FC8" w:rsidRPr="005955B7">
        <w:rPr>
          <w:rFonts w:hint="eastAsia"/>
        </w:rPr>
        <w:t xml:space="preserve">　</w:t>
      </w:r>
      <w:r w:rsidR="001E1579" w:rsidRPr="005955B7">
        <w:rPr>
          <w:rFonts w:hint="eastAsia"/>
        </w:rPr>
        <w:t>委員</w:t>
      </w:r>
      <w:r w:rsidR="00CC2DD3" w:rsidRPr="005955B7">
        <w:rPr>
          <w:rFonts w:hint="eastAsia"/>
        </w:rPr>
        <w:t>会は、必要に応じて</w:t>
      </w:r>
      <w:r w:rsidR="002B5EC6" w:rsidRPr="005955B7">
        <w:rPr>
          <w:rFonts w:hint="eastAsia"/>
        </w:rPr>
        <w:t>委員長</w:t>
      </w:r>
      <w:r w:rsidR="005170A2" w:rsidRPr="005955B7">
        <w:rPr>
          <w:rFonts w:hint="eastAsia"/>
        </w:rPr>
        <w:t>が招集</w:t>
      </w:r>
      <w:r w:rsidR="002B5EC6" w:rsidRPr="005955B7">
        <w:rPr>
          <w:rFonts w:hint="eastAsia"/>
        </w:rPr>
        <w:t>し、委員長</w:t>
      </w:r>
      <w:r w:rsidR="001E1579" w:rsidRPr="005955B7">
        <w:rPr>
          <w:rFonts w:hint="eastAsia"/>
        </w:rPr>
        <w:t>が議長となる。</w:t>
      </w:r>
    </w:p>
    <w:p w:rsidR="00D43409" w:rsidRPr="005955B7" w:rsidRDefault="001E1579" w:rsidP="00937B56">
      <w:pPr>
        <w:ind w:firstLineChars="100" w:firstLine="237"/>
      </w:pPr>
      <w:r w:rsidRPr="005955B7">
        <w:rPr>
          <w:rFonts w:hint="eastAsia"/>
        </w:rPr>
        <w:t>（庶務）</w:t>
      </w:r>
    </w:p>
    <w:p w:rsidR="00D43409" w:rsidRPr="005955B7" w:rsidRDefault="007C6D70" w:rsidP="007C6D70">
      <w:r w:rsidRPr="005955B7">
        <w:rPr>
          <w:rFonts w:ascii="ＭＳ 明朝" w:hAnsi="ＭＳ 明朝" w:hint="eastAsia"/>
        </w:rPr>
        <w:t>第６条</w:t>
      </w:r>
      <w:r w:rsidR="00066FC8" w:rsidRPr="005955B7">
        <w:rPr>
          <w:rFonts w:hint="eastAsia"/>
        </w:rPr>
        <w:t xml:space="preserve">　</w:t>
      </w:r>
      <w:r w:rsidR="001E1579" w:rsidRPr="005955B7">
        <w:rPr>
          <w:rFonts w:hint="eastAsia"/>
        </w:rPr>
        <w:t>委員</w:t>
      </w:r>
      <w:r w:rsidR="00CC2DD3" w:rsidRPr="005955B7">
        <w:rPr>
          <w:rFonts w:hint="eastAsia"/>
        </w:rPr>
        <w:t>会</w:t>
      </w:r>
      <w:r w:rsidR="00E80B68" w:rsidRPr="005955B7">
        <w:rPr>
          <w:rFonts w:hint="eastAsia"/>
        </w:rPr>
        <w:t>の庶務は</w:t>
      </w:r>
      <w:r w:rsidR="00E80B68" w:rsidRPr="001D1859">
        <w:rPr>
          <w:rFonts w:hint="eastAsia"/>
        </w:rPr>
        <w:t>、</w:t>
      </w:r>
      <w:r w:rsidR="00B97BFC" w:rsidRPr="001D1859">
        <w:rPr>
          <w:rFonts w:hint="eastAsia"/>
        </w:rPr>
        <w:t>都市開発部</w:t>
      </w:r>
      <w:r w:rsidR="0095395F" w:rsidRPr="00CE3E23">
        <w:rPr>
          <w:rFonts w:hint="eastAsia"/>
        </w:rPr>
        <w:t>都市計画</w:t>
      </w:r>
      <w:r w:rsidR="00B97BFC" w:rsidRPr="00CE3E23">
        <w:rPr>
          <w:rFonts w:hint="eastAsia"/>
        </w:rPr>
        <w:t>課</w:t>
      </w:r>
      <w:r w:rsidR="00D43409" w:rsidRPr="005955B7">
        <w:rPr>
          <w:rFonts w:hint="eastAsia"/>
        </w:rPr>
        <w:t>において処理する。</w:t>
      </w:r>
    </w:p>
    <w:p w:rsidR="002A24FC" w:rsidRPr="005955B7" w:rsidRDefault="002A24FC" w:rsidP="00937B56">
      <w:pPr>
        <w:ind w:firstLineChars="100" w:firstLine="237"/>
      </w:pPr>
      <w:r w:rsidRPr="005955B7">
        <w:rPr>
          <w:rFonts w:hint="eastAsia"/>
        </w:rPr>
        <w:t>（任期）</w:t>
      </w:r>
    </w:p>
    <w:p w:rsidR="002A24FC" w:rsidRPr="005955B7" w:rsidRDefault="007C6D70" w:rsidP="007C6D70">
      <w:r w:rsidRPr="005955B7">
        <w:rPr>
          <w:rFonts w:ascii="ＭＳ 明朝" w:hAnsi="ＭＳ 明朝" w:hint="eastAsia"/>
        </w:rPr>
        <w:t>第７条</w:t>
      </w:r>
      <w:r w:rsidR="000C048E" w:rsidRPr="005955B7">
        <w:rPr>
          <w:rFonts w:hint="eastAsia"/>
        </w:rPr>
        <w:t xml:space="preserve">　委員の任期は１年とする。ただし、</w:t>
      </w:r>
      <w:r w:rsidR="002A24FC" w:rsidRPr="005955B7">
        <w:rPr>
          <w:rFonts w:hint="eastAsia"/>
        </w:rPr>
        <w:t>再任を妨げない。</w:t>
      </w:r>
    </w:p>
    <w:p w:rsidR="00D43409" w:rsidRPr="005955B7" w:rsidRDefault="001E1579" w:rsidP="00937B56">
      <w:pPr>
        <w:ind w:firstLineChars="100" w:firstLine="237"/>
      </w:pPr>
      <w:r w:rsidRPr="005955B7">
        <w:rPr>
          <w:rFonts w:hint="eastAsia"/>
        </w:rPr>
        <w:t>（委任）</w:t>
      </w:r>
    </w:p>
    <w:p w:rsidR="00C61657" w:rsidRPr="005955B7" w:rsidRDefault="007C6D70" w:rsidP="007C6D70">
      <w:pPr>
        <w:ind w:left="237" w:hangingChars="100" w:hanging="237"/>
      </w:pPr>
      <w:r w:rsidRPr="005955B7">
        <w:rPr>
          <w:rFonts w:ascii="ＭＳ 明朝" w:hAnsi="ＭＳ 明朝" w:hint="eastAsia"/>
        </w:rPr>
        <w:t>第８条</w:t>
      </w:r>
      <w:r w:rsidR="00066FC8" w:rsidRPr="005955B7">
        <w:rPr>
          <w:rFonts w:hint="eastAsia"/>
        </w:rPr>
        <w:t xml:space="preserve">　</w:t>
      </w:r>
      <w:r w:rsidR="001E1579" w:rsidRPr="005955B7">
        <w:rPr>
          <w:rFonts w:hint="eastAsia"/>
        </w:rPr>
        <w:t>この要綱に定めるもののほか、委員</w:t>
      </w:r>
      <w:r w:rsidR="00CC2DD3" w:rsidRPr="005955B7">
        <w:rPr>
          <w:rFonts w:hint="eastAsia"/>
        </w:rPr>
        <w:t>会の運営に関</w:t>
      </w:r>
      <w:r w:rsidR="001E1579" w:rsidRPr="005955B7">
        <w:rPr>
          <w:rFonts w:hint="eastAsia"/>
        </w:rPr>
        <w:t>し必要な</w:t>
      </w:r>
      <w:r w:rsidR="00CC2DD3" w:rsidRPr="005955B7">
        <w:rPr>
          <w:rFonts w:hint="eastAsia"/>
        </w:rPr>
        <w:t>事項は、</w:t>
      </w:r>
      <w:r w:rsidR="002D65F1" w:rsidRPr="005955B7">
        <w:rPr>
          <w:rFonts w:hint="eastAsia"/>
        </w:rPr>
        <w:t>委員長</w:t>
      </w:r>
      <w:r w:rsidR="002D65F1" w:rsidRPr="005955B7">
        <w:rPr>
          <w:rFonts w:hint="eastAsia"/>
        </w:rPr>
        <w:lastRenderedPageBreak/>
        <w:t>が委員会に諮って定める。</w:t>
      </w:r>
    </w:p>
    <w:p w:rsidR="00F00DE7" w:rsidRPr="005955B7" w:rsidRDefault="005B53AD" w:rsidP="00937B56">
      <w:pPr>
        <w:ind w:firstLineChars="295" w:firstLine="701"/>
      </w:pPr>
      <w:r w:rsidRPr="005955B7">
        <w:rPr>
          <w:rFonts w:hint="eastAsia"/>
        </w:rPr>
        <w:t>附　則</w:t>
      </w:r>
    </w:p>
    <w:p w:rsidR="00937B56" w:rsidRPr="005955B7" w:rsidRDefault="00C61657" w:rsidP="007C6D70">
      <w:pPr>
        <w:ind w:firstLineChars="100" w:firstLine="237"/>
      </w:pPr>
      <w:r w:rsidRPr="005955B7">
        <w:rPr>
          <w:rFonts w:hint="eastAsia"/>
        </w:rPr>
        <w:t>この要綱は、平成２１年７月１日から施行する。</w:t>
      </w:r>
    </w:p>
    <w:p w:rsidR="008B6FDD" w:rsidRPr="005955B7" w:rsidRDefault="00C61657" w:rsidP="00937B56">
      <w:pPr>
        <w:ind w:firstLineChars="300" w:firstLine="712"/>
      </w:pPr>
      <w:r w:rsidRPr="005955B7">
        <w:rPr>
          <w:rFonts w:hint="eastAsia"/>
        </w:rPr>
        <w:t>附　則</w:t>
      </w:r>
    </w:p>
    <w:p w:rsidR="005B53AD" w:rsidRPr="005955B7" w:rsidRDefault="00347AEC" w:rsidP="00937B56">
      <w:pPr>
        <w:ind w:firstLineChars="100" w:firstLine="237"/>
      </w:pPr>
      <w:r w:rsidRPr="005955B7">
        <w:rPr>
          <w:rFonts w:hint="eastAsia"/>
        </w:rPr>
        <w:t>この要綱は、平成</w:t>
      </w:r>
      <w:r w:rsidR="007C6D70" w:rsidRPr="005955B7">
        <w:rPr>
          <w:rFonts w:hint="eastAsia"/>
        </w:rPr>
        <w:t>２６</w:t>
      </w:r>
      <w:r w:rsidR="005955B7">
        <w:rPr>
          <w:rFonts w:hint="eastAsia"/>
        </w:rPr>
        <w:t>年１０月１</w:t>
      </w:r>
      <w:r w:rsidR="005B53AD" w:rsidRPr="005955B7">
        <w:rPr>
          <w:rFonts w:hint="eastAsia"/>
        </w:rPr>
        <w:t>日から施行する。</w:t>
      </w:r>
    </w:p>
    <w:p w:rsidR="005B53AD" w:rsidRPr="001D1859" w:rsidRDefault="00B97BFC" w:rsidP="00937B56">
      <w:r>
        <w:rPr>
          <w:rFonts w:hint="eastAsia"/>
        </w:rPr>
        <w:t xml:space="preserve">　　　</w:t>
      </w:r>
      <w:r w:rsidRPr="001D1859">
        <w:rPr>
          <w:rFonts w:hint="eastAsia"/>
        </w:rPr>
        <w:t>附　則</w:t>
      </w:r>
    </w:p>
    <w:p w:rsidR="00B97BFC" w:rsidRDefault="00B97BFC" w:rsidP="00937B56">
      <w:r w:rsidRPr="001D1859">
        <w:rPr>
          <w:rFonts w:hint="eastAsia"/>
        </w:rPr>
        <w:t xml:space="preserve">　この要綱は、平成２９年４月１日から施行する。</w:t>
      </w:r>
    </w:p>
    <w:p w:rsidR="0095395F" w:rsidRPr="00CE3E23" w:rsidRDefault="0095395F" w:rsidP="00937B56">
      <w:r>
        <w:rPr>
          <w:rFonts w:hint="eastAsia"/>
        </w:rPr>
        <w:t xml:space="preserve">　　　</w:t>
      </w:r>
      <w:r w:rsidRPr="00CE3E23">
        <w:rPr>
          <w:rFonts w:hint="eastAsia"/>
        </w:rPr>
        <w:t>附　則</w:t>
      </w:r>
    </w:p>
    <w:p w:rsidR="0095395F" w:rsidRDefault="0095395F" w:rsidP="00BF07F2">
      <w:pPr>
        <w:ind w:firstLineChars="100" w:firstLine="237"/>
      </w:pPr>
      <w:r w:rsidRPr="00CE3E23">
        <w:rPr>
          <w:rFonts w:hint="eastAsia"/>
        </w:rPr>
        <w:t>この要綱は、平成３１年４月１日から施行する。</w:t>
      </w:r>
    </w:p>
    <w:p w:rsidR="00AD08B0" w:rsidRPr="009F26B0" w:rsidRDefault="00AD08B0" w:rsidP="00BF07F2">
      <w:pPr>
        <w:ind w:firstLineChars="100" w:firstLine="237"/>
      </w:pPr>
      <w:r>
        <w:rPr>
          <w:rFonts w:hint="eastAsia"/>
        </w:rPr>
        <w:t xml:space="preserve">　　</w:t>
      </w:r>
      <w:r w:rsidRPr="009F26B0">
        <w:rPr>
          <w:rFonts w:hint="eastAsia"/>
        </w:rPr>
        <w:t>附　則</w:t>
      </w:r>
    </w:p>
    <w:p w:rsidR="00AD08B0" w:rsidRPr="009F26B0" w:rsidRDefault="00AD08B0" w:rsidP="00AD08B0">
      <w:pPr>
        <w:ind w:firstLineChars="100" w:firstLine="237"/>
      </w:pPr>
      <w:r w:rsidRPr="009F26B0">
        <w:rPr>
          <w:rFonts w:hint="eastAsia"/>
        </w:rPr>
        <w:t>この要綱は、令和</w:t>
      </w:r>
      <w:r w:rsidR="009F26B0">
        <w:rPr>
          <w:rFonts w:hint="eastAsia"/>
        </w:rPr>
        <w:t>６</w:t>
      </w:r>
      <w:r w:rsidRPr="009F26B0">
        <w:rPr>
          <w:rFonts w:hint="eastAsia"/>
        </w:rPr>
        <w:t>年</w:t>
      </w:r>
      <w:r w:rsidR="009F26B0">
        <w:rPr>
          <w:rFonts w:hint="eastAsia"/>
        </w:rPr>
        <w:t>１０</w:t>
      </w:r>
      <w:r w:rsidRPr="009F26B0">
        <w:rPr>
          <w:rFonts w:hint="eastAsia"/>
        </w:rPr>
        <w:t>月</w:t>
      </w:r>
      <w:r w:rsidR="009F26B0">
        <w:rPr>
          <w:rFonts w:hint="eastAsia"/>
        </w:rPr>
        <w:t>１７</w:t>
      </w:r>
      <w:r w:rsidRPr="009F26B0">
        <w:rPr>
          <w:rFonts w:hint="eastAsia"/>
        </w:rPr>
        <w:t>日から施行する。</w:t>
      </w:r>
    </w:p>
    <w:p w:rsidR="00AD08B0" w:rsidRPr="009F26B0" w:rsidRDefault="00AD08B0" w:rsidP="00BF07F2">
      <w:pPr>
        <w:ind w:firstLineChars="100" w:firstLine="237"/>
      </w:pPr>
      <w:bookmarkStart w:id="0" w:name="_GoBack"/>
      <w:bookmarkEnd w:id="0"/>
    </w:p>
    <w:sectPr w:rsidR="00AD08B0" w:rsidRPr="009F26B0" w:rsidSect="00B552AA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9F" w:rsidRDefault="00840C9F" w:rsidP="007028D4">
      <w:r>
        <w:separator/>
      </w:r>
    </w:p>
  </w:endnote>
  <w:endnote w:type="continuationSeparator" w:id="0">
    <w:p w:rsidR="00840C9F" w:rsidRDefault="00840C9F" w:rsidP="007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9F" w:rsidRDefault="00840C9F" w:rsidP="007028D4">
      <w:r>
        <w:separator/>
      </w:r>
    </w:p>
  </w:footnote>
  <w:footnote w:type="continuationSeparator" w:id="0">
    <w:p w:rsidR="00840C9F" w:rsidRDefault="00840C9F" w:rsidP="0070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1F1"/>
    <w:multiLevelType w:val="hybridMultilevel"/>
    <w:tmpl w:val="851E4136"/>
    <w:lvl w:ilvl="0" w:tplc="40F0878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B50D0"/>
    <w:multiLevelType w:val="hybridMultilevel"/>
    <w:tmpl w:val="FAEE26DE"/>
    <w:lvl w:ilvl="0" w:tplc="6F882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DB5EB5"/>
    <w:multiLevelType w:val="hybridMultilevel"/>
    <w:tmpl w:val="C694A482"/>
    <w:lvl w:ilvl="0" w:tplc="537E6484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D5EEB4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C63835"/>
    <w:multiLevelType w:val="hybridMultilevel"/>
    <w:tmpl w:val="DF869978"/>
    <w:lvl w:ilvl="0" w:tplc="AE04603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5F72"/>
    <w:multiLevelType w:val="hybridMultilevel"/>
    <w:tmpl w:val="F54AC82E"/>
    <w:lvl w:ilvl="0" w:tplc="6506038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2BE6"/>
    <w:multiLevelType w:val="multilevel"/>
    <w:tmpl w:val="CAC0B7E8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F373E2"/>
    <w:multiLevelType w:val="multilevel"/>
    <w:tmpl w:val="8488DD6C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EF"/>
    <w:rsid w:val="000128D7"/>
    <w:rsid w:val="00066FC8"/>
    <w:rsid w:val="000C048E"/>
    <w:rsid w:val="000C16FD"/>
    <w:rsid w:val="000C6FEF"/>
    <w:rsid w:val="001230DE"/>
    <w:rsid w:val="00156941"/>
    <w:rsid w:val="00161770"/>
    <w:rsid w:val="00174A81"/>
    <w:rsid w:val="00183E08"/>
    <w:rsid w:val="001C3827"/>
    <w:rsid w:val="001D1859"/>
    <w:rsid w:val="001E1579"/>
    <w:rsid w:val="001E7B35"/>
    <w:rsid w:val="001F6897"/>
    <w:rsid w:val="001F7948"/>
    <w:rsid w:val="00241F78"/>
    <w:rsid w:val="00245079"/>
    <w:rsid w:val="002474EF"/>
    <w:rsid w:val="002526D6"/>
    <w:rsid w:val="002669FD"/>
    <w:rsid w:val="002A24FC"/>
    <w:rsid w:val="002A3112"/>
    <w:rsid w:val="002B5EC6"/>
    <w:rsid w:val="002D5E47"/>
    <w:rsid w:val="002D65F1"/>
    <w:rsid w:val="00347AEC"/>
    <w:rsid w:val="003B33A9"/>
    <w:rsid w:val="003B5DBE"/>
    <w:rsid w:val="003C6B2B"/>
    <w:rsid w:val="003D13EA"/>
    <w:rsid w:val="003E436E"/>
    <w:rsid w:val="003E7C50"/>
    <w:rsid w:val="00420EA3"/>
    <w:rsid w:val="00432C0F"/>
    <w:rsid w:val="00453B7F"/>
    <w:rsid w:val="00454CB4"/>
    <w:rsid w:val="004917DB"/>
    <w:rsid w:val="004A463F"/>
    <w:rsid w:val="005170A2"/>
    <w:rsid w:val="00563C26"/>
    <w:rsid w:val="00582F88"/>
    <w:rsid w:val="005955B7"/>
    <w:rsid w:val="005A21A5"/>
    <w:rsid w:val="005B53AD"/>
    <w:rsid w:val="006034F5"/>
    <w:rsid w:val="00610949"/>
    <w:rsid w:val="00614731"/>
    <w:rsid w:val="00615EA1"/>
    <w:rsid w:val="00647D23"/>
    <w:rsid w:val="00660B8E"/>
    <w:rsid w:val="00662BF1"/>
    <w:rsid w:val="006B0A03"/>
    <w:rsid w:val="007028D4"/>
    <w:rsid w:val="00717389"/>
    <w:rsid w:val="00724516"/>
    <w:rsid w:val="00742038"/>
    <w:rsid w:val="007B7DDE"/>
    <w:rsid w:val="007C08A9"/>
    <w:rsid w:val="007C6D70"/>
    <w:rsid w:val="007D4E69"/>
    <w:rsid w:val="00840C9F"/>
    <w:rsid w:val="0084730C"/>
    <w:rsid w:val="0086674C"/>
    <w:rsid w:val="0089475C"/>
    <w:rsid w:val="008B6FDD"/>
    <w:rsid w:val="008B7892"/>
    <w:rsid w:val="00937B56"/>
    <w:rsid w:val="0095395F"/>
    <w:rsid w:val="009644D6"/>
    <w:rsid w:val="009955D0"/>
    <w:rsid w:val="009A5DAA"/>
    <w:rsid w:val="009D0991"/>
    <w:rsid w:val="009E2862"/>
    <w:rsid w:val="009F26B0"/>
    <w:rsid w:val="00A341F4"/>
    <w:rsid w:val="00A7324E"/>
    <w:rsid w:val="00AA0EBD"/>
    <w:rsid w:val="00AC63BD"/>
    <w:rsid w:val="00AD08B0"/>
    <w:rsid w:val="00AF01A3"/>
    <w:rsid w:val="00B0259C"/>
    <w:rsid w:val="00B552AA"/>
    <w:rsid w:val="00B73051"/>
    <w:rsid w:val="00B75E51"/>
    <w:rsid w:val="00B91CAF"/>
    <w:rsid w:val="00B97BFC"/>
    <w:rsid w:val="00BB7390"/>
    <w:rsid w:val="00BF07F2"/>
    <w:rsid w:val="00C201E7"/>
    <w:rsid w:val="00C40815"/>
    <w:rsid w:val="00C61657"/>
    <w:rsid w:val="00C70DFC"/>
    <w:rsid w:val="00C75E6A"/>
    <w:rsid w:val="00C95BC2"/>
    <w:rsid w:val="00CC2DD3"/>
    <w:rsid w:val="00CD24ED"/>
    <w:rsid w:val="00CE1690"/>
    <w:rsid w:val="00CE3E23"/>
    <w:rsid w:val="00D26172"/>
    <w:rsid w:val="00D43409"/>
    <w:rsid w:val="00D43C5D"/>
    <w:rsid w:val="00D82B82"/>
    <w:rsid w:val="00D92BD9"/>
    <w:rsid w:val="00DA3DD4"/>
    <w:rsid w:val="00DC5C10"/>
    <w:rsid w:val="00DE5158"/>
    <w:rsid w:val="00E04145"/>
    <w:rsid w:val="00E24093"/>
    <w:rsid w:val="00E277EE"/>
    <w:rsid w:val="00E317BC"/>
    <w:rsid w:val="00E71AD4"/>
    <w:rsid w:val="00E80B68"/>
    <w:rsid w:val="00E81F35"/>
    <w:rsid w:val="00EA1E9D"/>
    <w:rsid w:val="00EB0760"/>
    <w:rsid w:val="00F00DE7"/>
    <w:rsid w:val="00F47099"/>
    <w:rsid w:val="00F85309"/>
    <w:rsid w:val="00FB4131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44445"/>
  <w15:chartTrackingRefBased/>
  <w15:docId w15:val="{7608376A-6FB4-4E61-9BBC-1B8E08F2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26D6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156941"/>
    <w:pPr>
      <w:ind w:leftChars="400" w:left="840"/>
    </w:pPr>
  </w:style>
  <w:style w:type="paragraph" w:styleId="a6">
    <w:name w:val="header"/>
    <w:basedOn w:val="a"/>
    <w:link w:val="a7"/>
    <w:rsid w:val="00702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28D4"/>
    <w:rPr>
      <w:kern w:val="2"/>
      <w:sz w:val="21"/>
      <w:szCs w:val="24"/>
    </w:rPr>
  </w:style>
  <w:style w:type="paragraph" w:styleId="a8">
    <w:name w:val="footer"/>
    <w:basedOn w:val="a"/>
    <w:link w:val="a9"/>
    <w:rsid w:val="00702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028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豊川市中心市街地活性化基本計画策定委員会設置要綱(案)</vt:lpstr>
      <vt:lpstr>豊川市中心市街地活性化基本計画策定委員会設置要綱(案)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豊川市中心市街地活性化基本計画策定委員会設置要綱(案)</dc:title>
  <dc:subject/>
  <dc:creator>2150</dc:creator>
  <cp:keywords/>
  <dc:description/>
  <cp:lastModifiedBy>蒲郡市</cp:lastModifiedBy>
  <cp:revision>12</cp:revision>
  <cp:lastPrinted>2014-09-30T04:49:00Z</cp:lastPrinted>
  <dcterms:created xsi:type="dcterms:W3CDTF">2019-03-04T07:36:00Z</dcterms:created>
  <dcterms:modified xsi:type="dcterms:W3CDTF">2024-10-21T02:25:00Z</dcterms:modified>
</cp:coreProperties>
</file>